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44D" w:rsidRPr="00DE0687" w:rsidRDefault="00F1644D" w:rsidP="00C21907">
      <w:pPr>
        <w:pStyle w:val="1"/>
        <w:keepNext/>
        <w:widowControl/>
        <w:spacing w:after="0" w:line="240" w:lineRule="auto"/>
        <w:jc w:val="center"/>
        <w:rPr>
          <w:lang w:val="ru-RU" w:eastAsia="ru-RU"/>
        </w:rPr>
      </w:pPr>
      <w:r w:rsidRPr="00DE0687">
        <w:rPr>
          <w:lang w:val="ru-RU" w:eastAsia="ru-RU"/>
        </w:rPr>
        <w:t>Федеральное государственное бюджетное образовательное учреждение</w:t>
      </w:r>
    </w:p>
    <w:p w:rsidR="00F1644D" w:rsidRPr="00DE0687" w:rsidRDefault="00F1644D" w:rsidP="00C21907">
      <w:pPr>
        <w:pStyle w:val="1"/>
        <w:keepNext/>
        <w:widowControl/>
        <w:spacing w:after="0" w:line="240" w:lineRule="auto"/>
        <w:jc w:val="center"/>
        <w:rPr>
          <w:lang w:val="ru-RU" w:eastAsia="ru-RU"/>
        </w:rPr>
      </w:pPr>
      <w:r w:rsidRPr="00DE0687">
        <w:rPr>
          <w:lang w:val="ru-RU" w:eastAsia="ru-RU"/>
        </w:rPr>
        <w:t>высшего образования</w:t>
      </w:r>
    </w:p>
    <w:p w:rsidR="00F1644D" w:rsidRPr="00DE0687" w:rsidRDefault="00F1644D" w:rsidP="00C21907">
      <w:pPr>
        <w:pStyle w:val="1"/>
        <w:keepNext/>
        <w:widowControl/>
        <w:spacing w:after="0" w:line="240" w:lineRule="auto"/>
        <w:jc w:val="center"/>
        <w:rPr>
          <w:lang w:val="ru-RU" w:eastAsia="ru-RU"/>
        </w:rPr>
      </w:pPr>
      <w:r w:rsidRPr="00DE0687">
        <w:rPr>
          <w:lang w:val="ru-RU" w:eastAsia="ru-RU"/>
        </w:rPr>
        <w:t>РОССИЙСКАЯ АКАДЕМИЯ</w:t>
      </w:r>
    </w:p>
    <w:p w:rsidR="00F1644D" w:rsidRPr="00DE0687" w:rsidRDefault="00F1644D" w:rsidP="00C21907">
      <w:pPr>
        <w:pStyle w:val="1"/>
        <w:keepNext/>
        <w:widowControl/>
        <w:spacing w:after="0" w:line="240" w:lineRule="auto"/>
        <w:jc w:val="center"/>
        <w:rPr>
          <w:lang w:val="ru-RU" w:eastAsia="ru-RU"/>
        </w:rPr>
      </w:pPr>
      <w:r w:rsidRPr="00DE0687">
        <w:rPr>
          <w:lang w:val="ru-RU" w:eastAsia="ru-RU"/>
        </w:rPr>
        <w:t>НАРОДНОГО ХОЗЯЙСТВА и ГОСУДАРСТВЕННОЙ СЛУЖБЫ</w:t>
      </w:r>
    </w:p>
    <w:p w:rsidR="00F1644D" w:rsidRPr="00DE0687" w:rsidRDefault="00F1644D" w:rsidP="00C21907">
      <w:pPr>
        <w:jc w:val="center"/>
      </w:pPr>
      <w:r w:rsidRPr="00DE0687">
        <w:t>при ПРЕЗИДЕНТЕ РОССИЙСКОЙ ФЕДЕРАЦИИ</w:t>
      </w:r>
    </w:p>
    <w:p w:rsidR="00F1644D" w:rsidRPr="00DE0687" w:rsidRDefault="00F1644D" w:rsidP="00C21907">
      <w:pPr>
        <w:jc w:val="center"/>
      </w:pPr>
    </w:p>
    <w:p w:rsidR="00F1644D" w:rsidRPr="00DE0687" w:rsidRDefault="00F1644D" w:rsidP="00C21907">
      <w:pPr>
        <w:jc w:val="center"/>
      </w:pPr>
      <w:r w:rsidRPr="00DE0687">
        <w:t>ТОЛЬЯТТИНСКИЙ ФИЛИАЛ</w:t>
      </w:r>
    </w:p>
    <w:p w:rsidR="00F1644D" w:rsidRPr="00DE0687" w:rsidRDefault="00F1644D" w:rsidP="00C21907"/>
    <w:p w:rsidR="00F1644D" w:rsidRPr="00DE0687" w:rsidRDefault="00F1644D" w:rsidP="00C21907"/>
    <w:p w:rsidR="00F1644D" w:rsidRPr="00DE0687" w:rsidRDefault="00F1644D" w:rsidP="00C21907">
      <w:pPr>
        <w:ind w:firstLine="0"/>
        <w:jc w:val="right"/>
      </w:pPr>
      <w:r w:rsidRPr="00DE0687">
        <w:t>УТВЕРЖДЕНО</w:t>
      </w:r>
    </w:p>
    <w:p w:rsidR="00F1644D" w:rsidRPr="00DE0687" w:rsidRDefault="00F1644D" w:rsidP="00C21907">
      <w:pPr>
        <w:ind w:firstLine="0"/>
        <w:jc w:val="right"/>
      </w:pPr>
      <w:r w:rsidRPr="00DE0687">
        <w:t xml:space="preserve">Решением Ученого совета </w:t>
      </w:r>
    </w:p>
    <w:p w:rsidR="00F1644D" w:rsidRDefault="0033671F" w:rsidP="00C21907">
      <w:pPr>
        <w:ind w:firstLine="0"/>
        <w:jc w:val="right"/>
      </w:pPr>
      <w:r w:rsidRPr="00DE0687">
        <w:t>Тольяттинск</w:t>
      </w:r>
      <w:r>
        <w:t>ого</w:t>
      </w:r>
      <w:r w:rsidRPr="00DE0687">
        <w:t xml:space="preserve"> филиал</w:t>
      </w:r>
      <w:r>
        <w:t>а</w:t>
      </w:r>
      <w:r w:rsidRPr="00DE0687">
        <w:t xml:space="preserve"> РАНХиГС</w:t>
      </w:r>
    </w:p>
    <w:p w:rsidR="0033671F" w:rsidRPr="00DE0687" w:rsidRDefault="0033671F" w:rsidP="00C21907">
      <w:pPr>
        <w:ind w:firstLine="0"/>
        <w:jc w:val="right"/>
      </w:pPr>
    </w:p>
    <w:p w:rsidR="00F1644D" w:rsidRPr="00DE0687" w:rsidRDefault="00F1644D" w:rsidP="00C21907">
      <w:pPr>
        <w:ind w:firstLine="0"/>
        <w:jc w:val="right"/>
      </w:pPr>
      <w:r w:rsidRPr="00DE0687">
        <w:t>от «__»_____20__ г., протокол № ___</w:t>
      </w:r>
    </w:p>
    <w:p w:rsidR="00F1644D" w:rsidRPr="00DE0687" w:rsidRDefault="00F1644D" w:rsidP="00C21907"/>
    <w:p w:rsidR="00F1644D" w:rsidRPr="00DE0687" w:rsidRDefault="00F1644D" w:rsidP="00C21907"/>
    <w:p w:rsidR="00F1644D" w:rsidRPr="00DE0687" w:rsidRDefault="00F1644D" w:rsidP="00C21907">
      <w:pPr>
        <w:jc w:val="center"/>
        <w:rPr>
          <w:b/>
          <w:bCs/>
        </w:rPr>
      </w:pPr>
      <w:r w:rsidRPr="00DE0687">
        <w:rPr>
          <w:b/>
          <w:bCs/>
        </w:rPr>
        <w:t>ПРОГРАММА</w:t>
      </w:r>
    </w:p>
    <w:p w:rsidR="00F1644D" w:rsidRPr="00DE0687" w:rsidRDefault="00F34CBC" w:rsidP="00C21907">
      <w:pPr>
        <w:jc w:val="center"/>
        <w:rPr>
          <w:b/>
          <w:bCs/>
        </w:rPr>
      </w:pPr>
      <w:r w:rsidRPr="00DE0687">
        <w:rPr>
          <w:b/>
          <w:bCs/>
        </w:rPr>
        <w:t xml:space="preserve">ГОСУДАРСТВЕННОЙ </w:t>
      </w:r>
      <w:r w:rsidR="00F1644D" w:rsidRPr="00DE0687">
        <w:rPr>
          <w:b/>
          <w:bCs/>
        </w:rPr>
        <w:t>ИТОГОВОЙ АТТЕСТАЦИИ</w:t>
      </w:r>
    </w:p>
    <w:p w:rsidR="00F1644D" w:rsidRPr="00DE0687" w:rsidRDefault="00F1644D" w:rsidP="00C21907">
      <w:pPr>
        <w:rPr>
          <w:b/>
          <w:bCs/>
        </w:rPr>
      </w:pPr>
    </w:p>
    <w:p w:rsidR="00F1644D" w:rsidRPr="00DE0687" w:rsidRDefault="00F1644D" w:rsidP="00C21907">
      <w:pPr>
        <w:jc w:val="center"/>
        <w:rPr>
          <w:b/>
          <w:bCs/>
        </w:rPr>
      </w:pPr>
      <w:r w:rsidRPr="00DE0687">
        <w:rPr>
          <w:b/>
          <w:bCs/>
        </w:rPr>
        <w:t xml:space="preserve">направления подготовки </w:t>
      </w:r>
      <w:r w:rsidR="004C2830">
        <w:rPr>
          <w:b/>
          <w:bCs/>
        </w:rPr>
        <w:t>38.03.04</w:t>
      </w:r>
    </w:p>
    <w:p w:rsidR="00F1644D" w:rsidRPr="00DE0687" w:rsidRDefault="00F1644D" w:rsidP="00C21907">
      <w:pPr>
        <w:jc w:val="center"/>
        <w:rPr>
          <w:b/>
          <w:bCs/>
        </w:rPr>
      </w:pPr>
      <w:r w:rsidRPr="00DE0687">
        <w:rPr>
          <w:b/>
          <w:bCs/>
        </w:rPr>
        <w:t>ГОСУДАРСТВЕННОЕ И МУНИЦИПАЛЬНОЕ УПРАВЛЕНИЕ</w:t>
      </w:r>
    </w:p>
    <w:p w:rsidR="00F1644D" w:rsidRPr="00DE0687" w:rsidRDefault="00F1644D" w:rsidP="00C21907">
      <w:pPr>
        <w:jc w:val="center"/>
        <w:rPr>
          <w:b/>
          <w:bCs/>
          <w:sz w:val="32"/>
          <w:szCs w:val="32"/>
        </w:rPr>
      </w:pPr>
      <w:r w:rsidRPr="00DE0687">
        <w:rPr>
          <w:b/>
          <w:bCs/>
        </w:rPr>
        <w:t>квалификации (степень) «бакалавр»</w:t>
      </w:r>
    </w:p>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 w:rsidR="00F1644D" w:rsidRPr="00DE0687" w:rsidRDefault="00F1644D" w:rsidP="00C21907">
      <w:pPr>
        <w:jc w:val="center"/>
        <w:rPr>
          <w:b/>
          <w:bCs/>
        </w:rPr>
      </w:pPr>
      <w:r w:rsidRPr="00DE0687">
        <w:rPr>
          <w:b/>
          <w:bCs/>
        </w:rPr>
        <w:t>ТОЛЬЯТТИ</w:t>
      </w:r>
    </w:p>
    <w:p w:rsidR="00F1644D" w:rsidRPr="00DE0687" w:rsidRDefault="00F1644D" w:rsidP="00C21907">
      <w:pPr>
        <w:jc w:val="center"/>
        <w:rPr>
          <w:b/>
          <w:bCs/>
        </w:rPr>
      </w:pPr>
      <w:r w:rsidRPr="00DE0687">
        <w:rPr>
          <w:b/>
          <w:bCs/>
        </w:rPr>
        <w:t>201</w:t>
      </w:r>
      <w:r w:rsidR="0033671F">
        <w:rPr>
          <w:b/>
          <w:bCs/>
        </w:rPr>
        <w:t>5</w:t>
      </w:r>
    </w:p>
    <w:p w:rsidR="00F1644D" w:rsidRPr="00DE0687" w:rsidRDefault="00F1644D" w:rsidP="00C21907">
      <w:r w:rsidRPr="00DE0687">
        <w:br w:type="page"/>
      </w:r>
      <w:r w:rsidRPr="00DE0687">
        <w:lastRenderedPageBreak/>
        <w:t>Составители:</w:t>
      </w:r>
    </w:p>
    <w:p w:rsidR="00F1644D" w:rsidRPr="00DE0687" w:rsidRDefault="00F1644D" w:rsidP="00C21907">
      <w:pPr>
        <w:ind w:left="709" w:firstLine="0"/>
        <w:jc w:val="left"/>
      </w:pPr>
      <w:r w:rsidRPr="00DE0687">
        <w:rPr>
          <w:i/>
          <w:iCs/>
        </w:rPr>
        <w:t xml:space="preserve">А.М. Чупайда, </w:t>
      </w:r>
      <w:r w:rsidRPr="00DE0687">
        <w:t>кандидат экономических наук, доцент.</w:t>
      </w:r>
    </w:p>
    <w:p w:rsidR="00F1644D" w:rsidRPr="00DE0687" w:rsidRDefault="00F1644D" w:rsidP="00C21907">
      <w:pPr>
        <w:ind w:left="709" w:firstLine="0"/>
        <w:jc w:val="left"/>
      </w:pPr>
      <w:r w:rsidRPr="00DE0687">
        <w:rPr>
          <w:i/>
          <w:iCs/>
        </w:rPr>
        <w:t xml:space="preserve">М.М. Мокеев, </w:t>
      </w:r>
      <w:r w:rsidRPr="00DE0687">
        <w:t xml:space="preserve"> кандидат юридических наук, доцент.</w:t>
      </w:r>
    </w:p>
    <w:p w:rsidR="00F1644D" w:rsidRPr="00DE0687" w:rsidRDefault="00F1644D" w:rsidP="00C21907">
      <w:pPr>
        <w:ind w:left="709" w:firstLine="0"/>
        <w:jc w:val="left"/>
      </w:pPr>
      <w:r w:rsidRPr="00DE0687">
        <w:rPr>
          <w:i/>
          <w:iCs/>
        </w:rPr>
        <w:t xml:space="preserve">А.А. Гребенникова, </w:t>
      </w:r>
      <w:r w:rsidRPr="00DE0687">
        <w:t>кандидат исторических наук, доцент.</w:t>
      </w:r>
    </w:p>
    <w:p w:rsidR="00F1644D" w:rsidRPr="00DE0687" w:rsidRDefault="00F1644D" w:rsidP="00C21907">
      <w:pPr>
        <w:ind w:left="709" w:firstLine="0"/>
        <w:jc w:val="left"/>
      </w:pPr>
      <w:r w:rsidRPr="00DE0687">
        <w:rPr>
          <w:i/>
          <w:iCs/>
        </w:rPr>
        <w:t xml:space="preserve">К.Н. Рамазанов, </w:t>
      </w:r>
      <w:r w:rsidRPr="00DE0687">
        <w:t>кандидат социологических наук.</w:t>
      </w:r>
    </w:p>
    <w:p w:rsidR="00F1644D" w:rsidRPr="00DE0687" w:rsidRDefault="00F1644D" w:rsidP="00C21907">
      <w:pPr>
        <w:ind w:left="709" w:firstLine="0"/>
        <w:jc w:val="left"/>
      </w:pPr>
      <w:r w:rsidRPr="00DE0687">
        <w:rPr>
          <w:i/>
          <w:iCs/>
        </w:rPr>
        <w:t xml:space="preserve">АС.А. Жданова, </w:t>
      </w:r>
      <w:r w:rsidRPr="00DE0687">
        <w:t>кандидат технических наук, доцент.</w:t>
      </w:r>
    </w:p>
    <w:p w:rsidR="00F1644D" w:rsidRPr="00DE0687" w:rsidRDefault="00F1644D" w:rsidP="00C21907">
      <w:pPr>
        <w:ind w:left="709" w:firstLine="0"/>
        <w:jc w:val="left"/>
      </w:pPr>
      <w:r w:rsidRPr="00DE0687">
        <w:rPr>
          <w:i/>
          <w:iCs/>
        </w:rPr>
        <w:t>В.А. Бердников,</w:t>
      </w:r>
      <w:r w:rsidRPr="00DE0687">
        <w:t xml:space="preserve"> доктор экономических наук.</w:t>
      </w:r>
    </w:p>
    <w:p w:rsidR="00F1644D" w:rsidRPr="00DE0687" w:rsidRDefault="00F1644D" w:rsidP="00C21907">
      <w:pPr>
        <w:ind w:left="709" w:firstLine="0"/>
        <w:jc w:val="left"/>
      </w:pPr>
      <w:r w:rsidRPr="00DE0687">
        <w:rPr>
          <w:i/>
          <w:iCs/>
        </w:rPr>
        <w:t>А.А. Ловкова,</w:t>
      </w:r>
      <w:r w:rsidRPr="00DE0687">
        <w:t xml:space="preserve"> кандидат социологических наук.</w:t>
      </w:r>
    </w:p>
    <w:p w:rsidR="00F1644D" w:rsidRPr="00DE0687" w:rsidRDefault="00F1644D" w:rsidP="00C21907">
      <w:pPr>
        <w:ind w:left="709" w:firstLine="0"/>
        <w:jc w:val="left"/>
      </w:pPr>
      <w:r w:rsidRPr="00DE0687">
        <w:rPr>
          <w:i/>
          <w:iCs/>
        </w:rPr>
        <w:t xml:space="preserve">А.Д. Булат,  </w:t>
      </w:r>
      <w:r w:rsidRPr="00DE0687">
        <w:t>кандидат технических наук, доцент.</w:t>
      </w:r>
    </w:p>
    <w:p w:rsidR="00F1644D" w:rsidRPr="00DE0687" w:rsidRDefault="00F1644D" w:rsidP="00C21907">
      <w:pPr>
        <w:ind w:left="709" w:firstLine="0"/>
        <w:jc w:val="left"/>
      </w:pPr>
      <w:r w:rsidRPr="00DE0687">
        <w:rPr>
          <w:i/>
          <w:iCs/>
        </w:rPr>
        <w:t xml:space="preserve">Л.Н. Букатина, </w:t>
      </w:r>
      <w:r w:rsidRPr="00DE0687">
        <w:t>кандидат экономических наук.</w:t>
      </w:r>
    </w:p>
    <w:p w:rsidR="00F1644D" w:rsidRPr="00DE0687" w:rsidRDefault="00F1644D" w:rsidP="00C21907">
      <w:pPr>
        <w:ind w:left="709" w:firstLine="0"/>
        <w:jc w:val="left"/>
        <w:rPr>
          <w:i/>
          <w:iCs/>
        </w:rPr>
      </w:pPr>
      <w:r w:rsidRPr="00DE0687">
        <w:rPr>
          <w:i/>
          <w:iCs/>
        </w:rPr>
        <w:t xml:space="preserve">А.В. Двоеглазов </w:t>
      </w:r>
    </w:p>
    <w:p w:rsidR="00F1644D" w:rsidRPr="00DE0687" w:rsidRDefault="00F1644D" w:rsidP="00C21907">
      <w:pPr>
        <w:ind w:left="709" w:firstLine="0"/>
        <w:jc w:val="left"/>
        <w:rPr>
          <w:color w:val="FF0000"/>
        </w:rPr>
      </w:pPr>
      <w:r w:rsidRPr="00DE0687">
        <w:rPr>
          <w:i/>
          <w:iCs/>
        </w:rPr>
        <w:t>М.Р. Сулейманов</w:t>
      </w:r>
      <w:r w:rsidRPr="00DE0687">
        <w:t xml:space="preserve"> </w:t>
      </w:r>
    </w:p>
    <w:p w:rsidR="00F1644D" w:rsidRPr="00DE0687" w:rsidRDefault="00F1644D" w:rsidP="00C21907">
      <w:pPr>
        <w:ind w:left="709" w:firstLine="0"/>
        <w:jc w:val="left"/>
      </w:pPr>
      <w:r w:rsidRPr="00DE0687">
        <w:rPr>
          <w:i/>
          <w:iCs/>
        </w:rPr>
        <w:t>Н.В. Моисеенко,</w:t>
      </w:r>
      <w:r w:rsidRPr="00DE0687">
        <w:t xml:space="preserve"> кандидат психологических наук, доцент.</w:t>
      </w:r>
    </w:p>
    <w:p w:rsidR="00F1644D" w:rsidRPr="00DE0687" w:rsidRDefault="00F1644D" w:rsidP="00C21907">
      <w:pPr>
        <w:ind w:left="709" w:firstLine="0"/>
        <w:jc w:val="left"/>
      </w:pPr>
      <w:r w:rsidRPr="00DE0687">
        <w:rPr>
          <w:i/>
          <w:iCs/>
        </w:rPr>
        <w:t>А.С. Мейдбраер</w:t>
      </w:r>
      <w:r w:rsidRPr="00DE0687">
        <w:t xml:space="preserve"> </w:t>
      </w:r>
    </w:p>
    <w:p w:rsidR="00F1644D" w:rsidRPr="00DE0687" w:rsidRDefault="00F1644D" w:rsidP="00C21907">
      <w:pPr>
        <w:ind w:left="709" w:firstLine="0"/>
        <w:jc w:val="left"/>
      </w:pPr>
      <w:r w:rsidRPr="00DE0687">
        <w:rPr>
          <w:i/>
          <w:iCs/>
        </w:rPr>
        <w:t xml:space="preserve">Д.В. Иванчук, </w:t>
      </w:r>
      <w:r w:rsidRPr="00DE0687">
        <w:t xml:space="preserve"> кандидат исторических наук.</w:t>
      </w:r>
    </w:p>
    <w:p w:rsidR="00F1644D" w:rsidRPr="00DE0687" w:rsidRDefault="00F1644D" w:rsidP="00C21907">
      <w:pPr>
        <w:ind w:left="709" w:firstLine="0"/>
        <w:jc w:val="left"/>
      </w:pPr>
      <w:r w:rsidRPr="00DE0687">
        <w:rPr>
          <w:i/>
          <w:iCs/>
        </w:rPr>
        <w:t>М.Г. Газизов – представитель работодателя (Мэрия г.о. Тольятти) О.Ю. Якимов,</w:t>
      </w:r>
      <w:r w:rsidRPr="00DE0687">
        <w:t xml:space="preserve"> кандидат юридических наук, доцент.</w:t>
      </w:r>
    </w:p>
    <w:p w:rsidR="00F1644D" w:rsidRPr="00DE0687" w:rsidRDefault="00F1644D" w:rsidP="00C21907">
      <w:pPr>
        <w:ind w:left="709" w:firstLine="0"/>
        <w:jc w:val="left"/>
        <w:rPr>
          <w:i/>
          <w:iCs/>
        </w:rPr>
      </w:pPr>
      <w:r w:rsidRPr="00DE0687">
        <w:rPr>
          <w:i/>
          <w:iCs/>
        </w:rPr>
        <w:t xml:space="preserve">Л.А. Зверева </w:t>
      </w:r>
    </w:p>
    <w:p w:rsidR="00F1644D" w:rsidRPr="00DE0687" w:rsidRDefault="00DF3AF8" w:rsidP="00C21907">
      <w:r>
        <w:br w:type="page"/>
      </w:r>
      <w:r w:rsidR="00F1644D" w:rsidRPr="00DE0687">
        <w:lastRenderedPageBreak/>
        <w:t xml:space="preserve">Программа </w:t>
      </w:r>
      <w:r w:rsidR="0088266C" w:rsidRPr="00DE0687">
        <w:t xml:space="preserve">государственной </w:t>
      </w:r>
      <w:r w:rsidR="00F1644D" w:rsidRPr="00DE0687">
        <w:t xml:space="preserve">итоговой аттестации. Методические рекомендации по подготовке к государственному экзамену и написанию выпускных квалификационных работ с процедурой сдачи экзамена и защиты  выпускной квалификационной работы </w:t>
      </w:r>
      <w:r w:rsidR="00E97F5F">
        <w:t xml:space="preserve"> </w:t>
      </w:r>
      <w:r w:rsidR="00F1644D" w:rsidRPr="00DE0687">
        <w:t xml:space="preserve">по направлению подготовки </w:t>
      </w:r>
      <w:r w:rsidR="004C2830">
        <w:t>38.03.04</w:t>
      </w:r>
      <w:r w:rsidR="00F1644D" w:rsidRPr="00DE0687">
        <w:t xml:space="preserve"> Государственное и муниципальное управление квалификация (степень) «бакалавр». Критерии оценки, учебно-методическое обеспечение/ Сост. А.М. Чупайда Тольятти: РАНХиГС (Тольяттинский филиал), 201</w:t>
      </w:r>
      <w:r w:rsidR="0033671F">
        <w:t>5</w:t>
      </w:r>
      <w:r w:rsidR="00F1644D" w:rsidRPr="00DE0687">
        <w:t xml:space="preserve"> </w:t>
      </w:r>
      <w:r w:rsidR="00E97F5F">
        <w:t>81</w:t>
      </w:r>
      <w:r w:rsidR="00F1644D" w:rsidRPr="00DE0687">
        <w:t xml:space="preserve"> с.</w:t>
      </w:r>
    </w:p>
    <w:p w:rsidR="00F1644D" w:rsidRPr="00DE0687" w:rsidRDefault="00F1644D" w:rsidP="00C21907">
      <w:pPr>
        <w:pStyle w:val="33"/>
      </w:pPr>
    </w:p>
    <w:p w:rsidR="00F1644D" w:rsidRPr="00DE0687" w:rsidRDefault="00F1644D" w:rsidP="00C21907">
      <w:r w:rsidRPr="00DE0687">
        <w:t xml:space="preserve">В соответствии с требованиями федерального государственного образовательного стандарта ВО по данному профилю направления подготовки в программу включены наиболее значимые темы по изучаемым дисциплинам. </w:t>
      </w:r>
    </w:p>
    <w:p w:rsidR="00F1644D" w:rsidRPr="00DE0687" w:rsidRDefault="00F1644D" w:rsidP="00C21907"/>
    <w:p w:rsidR="00F1644D" w:rsidRPr="00DE0687" w:rsidRDefault="00F1644D" w:rsidP="00C21907">
      <w:r w:rsidRPr="00DE0687">
        <w:t xml:space="preserve">Для студентов всех форм обучения направления подготовки </w:t>
      </w:r>
      <w:r w:rsidR="004C2830">
        <w:t>38.03.04</w:t>
      </w:r>
      <w:r w:rsidRPr="00DE0687">
        <w:t xml:space="preserve"> Государственное и муниципальное управление, квалификация (степень) «бакалавр».</w:t>
      </w:r>
    </w:p>
    <w:p w:rsidR="00F1644D" w:rsidRPr="00DE0687" w:rsidRDefault="00F1644D" w:rsidP="00C21907">
      <w:pPr>
        <w:jc w:val="center"/>
      </w:pPr>
      <w:r w:rsidRPr="00DE0687">
        <w:rPr>
          <w:b/>
          <w:bCs/>
        </w:rPr>
        <w:br w:type="page"/>
      </w:r>
      <w:r w:rsidRPr="00DE0687">
        <w:lastRenderedPageBreak/>
        <w:t>СОДЕРЖАНИЕ</w:t>
      </w:r>
    </w:p>
    <w:p w:rsidR="00F1644D" w:rsidRPr="00DE0687" w:rsidRDefault="00F1644D" w:rsidP="00C21907"/>
    <w:p w:rsidR="00F1644D" w:rsidRPr="00DE0687" w:rsidRDefault="00F1644D" w:rsidP="00C21907">
      <w:r w:rsidRPr="00DE0687">
        <w:t>Предисловие…………………………………………………………….….5</w:t>
      </w:r>
    </w:p>
    <w:p w:rsidR="00F1644D" w:rsidRPr="00DE0687" w:rsidRDefault="00F1644D" w:rsidP="00C21907">
      <w:pPr>
        <w:rPr>
          <w:sz w:val="27"/>
          <w:szCs w:val="27"/>
        </w:rPr>
      </w:pPr>
    </w:p>
    <w:p w:rsidR="00F1644D" w:rsidRPr="00DE0687" w:rsidRDefault="00F1644D" w:rsidP="00C21907">
      <w:r w:rsidRPr="00DE0687">
        <w:rPr>
          <w:sz w:val="27"/>
          <w:szCs w:val="27"/>
          <w:lang w:val="en-US"/>
        </w:rPr>
        <w:t>I</w:t>
      </w:r>
      <w:r w:rsidRPr="00DE0687">
        <w:rPr>
          <w:sz w:val="27"/>
          <w:szCs w:val="27"/>
        </w:rPr>
        <w:t xml:space="preserve">. СОДЕРЖАТЕЛЬНАЯ ЧАСТЬ </w:t>
      </w:r>
      <w:r w:rsidRPr="00DE0687">
        <w:t xml:space="preserve">ГОСУДАРСТВЕННОГО ЭКЗАМЕНА ПО НАПРАВЛЕНИЮ ПОДГОТОВКИ </w:t>
      </w:r>
      <w:r w:rsidR="004C2830">
        <w:t>38.03.04</w:t>
      </w:r>
      <w:r w:rsidRPr="00DE0687">
        <w:t xml:space="preserve"> ГОСУДАРСТВЕННОЕ И МУНИЦИПАЛЬНОЕ УПРАВЛЕНИЕ ……………………………………..…</w:t>
      </w:r>
      <w:r w:rsidR="00E97F5F">
        <w:t>..</w:t>
      </w:r>
      <w:r w:rsidRPr="00DE0687">
        <w:t>9</w:t>
      </w:r>
    </w:p>
    <w:p w:rsidR="00F1644D" w:rsidRPr="00DE0687" w:rsidRDefault="00F1644D" w:rsidP="00C21907">
      <w:pPr>
        <w:pStyle w:val="western"/>
        <w:spacing w:before="0" w:beforeAutospacing="0" w:after="0" w:afterAutospacing="0"/>
        <w:rPr>
          <w:caps/>
          <w:sz w:val="28"/>
          <w:szCs w:val="28"/>
        </w:rPr>
      </w:pPr>
    </w:p>
    <w:p w:rsidR="00F1644D" w:rsidRPr="00DE0687" w:rsidRDefault="00F1644D" w:rsidP="00C21907">
      <w:pPr>
        <w:pStyle w:val="western"/>
        <w:spacing w:before="0" w:beforeAutospacing="0" w:after="0" w:afterAutospacing="0"/>
        <w:rPr>
          <w:caps/>
          <w:sz w:val="28"/>
          <w:szCs w:val="28"/>
        </w:rPr>
      </w:pPr>
      <w:r w:rsidRPr="00DE0687">
        <w:rPr>
          <w:caps/>
          <w:sz w:val="28"/>
          <w:szCs w:val="28"/>
          <w:lang w:val="en-US"/>
        </w:rPr>
        <w:t>II</w:t>
      </w:r>
      <w:r w:rsidRPr="00DE0687">
        <w:rPr>
          <w:caps/>
          <w:sz w:val="28"/>
          <w:szCs w:val="28"/>
        </w:rPr>
        <w:t xml:space="preserve">. Учебно-методическое обеспечение И </w:t>
      </w:r>
      <w:r w:rsidRPr="00DE0687">
        <w:rPr>
          <w:sz w:val="28"/>
          <w:szCs w:val="28"/>
        </w:rPr>
        <w:t>КРИТЕРИИ ОЦЕНКИ КАЧЕСТВА ПОДГОТОВКИ ВЫПУСКНИКА……………………</w:t>
      </w:r>
      <w:r w:rsidR="00E97F5F">
        <w:rPr>
          <w:sz w:val="28"/>
          <w:szCs w:val="28"/>
        </w:rPr>
        <w:t>65</w:t>
      </w:r>
    </w:p>
    <w:p w:rsidR="00F1644D" w:rsidRPr="00DE0687" w:rsidRDefault="00F1644D" w:rsidP="00C21907">
      <w:r w:rsidRPr="00DE0687">
        <w:t>1. Государственный экзамен……………………………………………</w:t>
      </w:r>
      <w:r w:rsidR="00E97F5F">
        <w:t>..</w:t>
      </w:r>
      <w:r w:rsidRPr="00DE0687">
        <w:t>6</w:t>
      </w:r>
      <w:r w:rsidR="00E97F5F">
        <w:t>5</w:t>
      </w:r>
    </w:p>
    <w:p w:rsidR="00F1644D" w:rsidRPr="00DE0687" w:rsidRDefault="00F1644D" w:rsidP="00C21907">
      <w:r w:rsidRPr="00DE0687">
        <w:t>2. Выпускная квалификационная работа………………………………</w:t>
      </w:r>
      <w:r w:rsidR="00E97F5F">
        <w:t>..</w:t>
      </w:r>
      <w:r w:rsidRPr="00DE0687">
        <w:t>6</w:t>
      </w:r>
      <w:r w:rsidR="00E97F5F">
        <w:t>9</w:t>
      </w:r>
    </w:p>
    <w:p w:rsidR="00F1644D" w:rsidRPr="00DE0687" w:rsidRDefault="00BB6EF5" w:rsidP="00C21907">
      <w:r>
        <w:br w:type="page"/>
      </w:r>
      <w:r w:rsidR="00F1644D" w:rsidRPr="00DE0687">
        <w:lastRenderedPageBreak/>
        <w:t>ПРЕДИСЛОВИЕ</w:t>
      </w:r>
    </w:p>
    <w:p w:rsidR="00F1644D" w:rsidRPr="00DE0687" w:rsidRDefault="00F1644D" w:rsidP="00C21907"/>
    <w:p w:rsidR="00F1644D" w:rsidRPr="00DE0687" w:rsidRDefault="0088266C" w:rsidP="00C21907">
      <w:r>
        <w:t>Г</w:t>
      </w:r>
      <w:r w:rsidRPr="00DE0687">
        <w:t xml:space="preserve">осударственная </w:t>
      </w:r>
      <w:r>
        <w:t>и</w:t>
      </w:r>
      <w:r w:rsidR="00F1644D" w:rsidRPr="00DE0687">
        <w:t>тоговая аттестация (</w:t>
      </w:r>
      <w:r w:rsidRPr="00DE0687">
        <w:t>Г</w:t>
      </w:r>
      <w:r w:rsidR="00F1644D" w:rsidRPr="00DE0687">
        <w:t>ИА) выпускника является обязательной и осуществляется после освоения образовательной программы (ОП) в полном объеме. Она направлена на установление соответствия уровня профессиональной подготовки выпускников требованиям федерального государственного образовательного стандарта высшего профессионального образования (ВО) и оценку качества освоения ОП.</w:t>
      </w:r>
    </w:p>
    <w:p w:rsidR="00F1644D" w:rsidRPr="00DE0687" w:rsidRDefault="0088266C" w:rsidP="00C21907">
      <w:r>
        <w:t>Г</w:t>
      </w:r>
      <w:r w:rsidRPr="00DE0687">
        <w:t xml:space="preserve">осударственная </w:t>
      </w:r>
      <w:r>
        <w:t>и</w:t>
      </w:r>
      <w:r w:rsidR="00F1644D" w:rsidRPr="00DE0687">
        <w:t>тоговая аттестация является заключительным учебным циклом Б.6  в структуре основной образовательной программы подготовки бакалавров,</w:t>
      </w:r>
      <w:r w:rsidR="00F1644D" w:rsidRPr="00DE0687">
        <w:rPr>
          <w:b/>
          <w:bCs/>
        </w:rPr>
        <w:t xml:space="preserve"> </w:t>
      </w:r>
      <w:r w:rsidR="00F1644D" w:rsidRPr="00DE0687">
        <w:t xml:space="preserve">реализуемой Тольяттинским филиалом РАНХиГС по направлению подготовки </w:t>
      </w:r>
      <w:r w:rsidR="004C2830">
        <w:t>38.03.04</w:t>
      </w:r>
      <w:r w:rsidR="00F1644D" w:rsidRPr="00DE0687">
        <w:t xml:space="preserve"> Государственное и муниципальное управление.</w:t>
      </w:r>
    </w:p>
    <w:p w:rsidR="00F1644D" w:rsidRPr="00DE0687" w:rsidRDefault="0088266C" w:rsidP="00C21907">
      <w:r>
        <w:t>Г</w:t>
      </w:r>
      <w:r w:rsidRPr="00DE0687">
        <w:t xml:space="preserve">осударственная </w:t>
      </w:r>
      <w:r>
        <w:t>и</w:t>
      </w:r>
      <w:r w:rsidR="00F1644D" w:rsidRPr="00DE0687">
        <w:t xml:space="preserve">тоговая аттестация по направлению подготовки </w:t>
      </w:r>
      <w:r w:rsidR="00571558">
        <w:t>38.03.04</w:t>
      </w:r>
      <w:r w:rsidR="00F1644D" w:rsidRPr="00DE0687">
        <w:t xml:space="preserve"> «Государственное и муниципальное управление» квалификации (степень) «бакалавр» включает государственный экзамен и защиту выпускной квалификационной работы (ВКР).</w:t>
      </w:r>
    </w:p>
    <w:p w:rsidR="00F1644D" w:rsidRPr="00DE0687" w:rsidRDefault="00F1644D" w:rsidP="00C21907">
      <w:r w:rsidRPr="00DE0687">
        <w:rPr>
          <w:spacing w:val="-2"/>
        </w:rPr>
        <w:t xml:space="preserve">Проектируемые </w:t>
      </w:r>
      <w:r w:rsidRPr="00DE0687">
        <w:t xml:space="preserve">результаты освоения цикла Б.6 (государственная </w:t>
      </w:r>
      <w:r w:rsidR="009D62FC" w:rsidRPr="00DE0687">
        <w:t xml:space="preserve">итоговая </w:t>
      </w:r>
      <w:r w:rsidRPr="00DE0687">
        <w:t xml:space="preserve">аттестация) - выпускник должен обладать общекультурными (ОК) и профессиональными компетенциями (ПК), определенными ФГОС ВО: </w:t>
      </w:r>
    </w:p>
    <w:p w:rsidR="00F1644D" w:rsidRPr="00DE0687" w:rsidRDefault="00F1644D" w:rsidP="00C21907"/>
    <w:p w:rsidR="00F1644D" w:rsidRPr="00DE0687" w:rsidRDefault="00F1644D" w:rsidP="00C21907">
      <w:r w:rsidRPr="00DE0687">
        <w:t>1.  Государственный экзамен:</w:t>
      </w:r>
    </w:p>
    <w:p w:rsidR="00F1644D" w:rsidRPr="00DE0687" w:rsidRDefault="00F1644D" w:rsidP="00C21907">
      <w:bookmarkStart w:id="0" w:name="bookmark15"/>
      <w:r w:rsidRPr="00DE0687">
        <w:t xml:space="preserve">а) общекультурными компетенциями (ОК): </w:t>
      </w:r>
    </w:p>
    <w:p w:rsidR="00F1644D" w:rsidRPr="00DE0687" w:rsidRDefault="00F1644D" w:rsidP="00C21907">
      <w:r w:rsidRPr="00DE0687">
        <w:t>- с</w:t>
      </w:r>
      <w:bookmarkEnd w:id="0"/>
      <w:r w:rsidRPr="00DE0687">
        <w:t>пособностью и готовностью к личностному и профессиональному самосовершенствованию, саморазвитию, саморегулированию, самоорганизации, самоконтролю, к расширению границ своих профессионально-практических познаний; умением использовать методы и средства познания, различные формы и методы обучения и самоконтроля, новые образовательные технологии, для своего интеллектуального развития и повышения культурного уровня (ОК-13);</w:t>
      </w:r>
    </w:p>
    <w:p w:rsidR="00F1644D" w:rsidRPr="00DE0687" w:rsidRDefault="00F1644D" w:rsidP="00C21907">
      <w:r w:rsidRPr="00DE0687">
        <w:t xml:space="preserve">б) профессиональными компетенциями (ПК): </w:t>
      </w:r>
    </w:p>
    <w:p w:rsidR="00F1644D" w:rsidRPr="00DE0687" w:rsidRDefault="00F1644D" w:rsidP="00C21907">
      <w:pPr>
        <w:rPr>
          <w:i/>
          <w:iCs/>
        </w:rPr>
      </w:pPr>
      <w:r w:rsidRPr="00DE0687">
        <w:rPr>
          <w:i/>
          <w:iCs/>
        </w:rPr>
        <w:t>организационно-управленческая деятельность:</w:t>
      </w:r>
    </w:p>
    <w:p w:rsidR="00F1644D" w:rsidRPr="00DE0687" w:rsidRDefault="00F1644D" w:rsidP="00C21907">
      <w:r w:rsidRPr="00DE0687">
        <w:t>- способностью принимать решения в условиях неопределенности и рисков (ПК-4);</w:t>
      </w:r>
      <w:bookmarkStart w:id="1" w:name="bookmark25"/>
      <w:r w:rsidRPr="00DE0687">
        <w:t xml:space="preserve"> </w:t>
      </w:r>
    </w:p>
    <w:p w:rsidR="00F1644D" w:rsidRPr="00DE0687" w:rsidRDefault="00F1644D" w:rsidP="00C21907">
      <w:r w:rsidRPr="00DE0687">
        <w:t>- с</w:t>
      </w:r>
      <w:bookmarkEnd w:id="1"/>
      <w:r w:rsidRPr="00DE0687">
        <w:t>пособностью применять имеющиеся технологии и методы кадровой работы (ПК-8);</w:t>
      </w:r>
    </w:p>
    <w:p w:rsidR="00F1644D" w:rsidRPr="00DE0687" w:rsidRDefault="00F1644D" w:rsidP="00C21907">
      <w:bookmarkStart w:id="2" w:name="bookmark26"/>
      <w:r w:rsidRPr="00DE0687">
        <w:t>- с</w:t>
      </w:r>
      <w:bookmarkEnd w:id="2"/>
      <w:r w:rsidRPr="00DE0687">
        <w:t>пособностью свободно ориентироваться в правовой системе России (ПК-9);</w:t>
      </w:r>
    </w:p>
    <w:p w:rsidR="00F1644D" w:rsidRPr="00DE0687" w:rsidRDefault="00F1644D" w:rsidP="00C21907">
      <w:pPr>
        <w:rPr>
          <w:i/>
          <w:iCs/>
        </w:rPr>
      </w:pPr>
      <w:r w:rsidRPr="00DE0687">
        <w:rPr>
          <w:i/>
          <w:iCs/>
        </w:rPr>
        <w:t>информационно-методическая деятельность:</w:t>
      </w:r>
    </w:p>
    <w:p w:rsidR="00F1644D" w:rsidRPr="00DE0687" w:rsidRDefault="00F1644D" w:rsidP="00C21907">
      <w:bookmarkStart w:id="3" w:name="bookmark30"/>
      <w:r w:rsidRPr="00DE0687">
        <w:t>- у</w:t>
      </w:r>
      <w:bookmarkEnd w:id="3"/>
      <w:r w:rsidRPr="00DE0687">
        <w:t>мением разрабатывать проекты нормативных и ненормативных правовых актов, готовить заключения на нормативные правовые акты в соответствии с правилами юридической техники (ПК-15);</w:t>
      </w:r>
    </w:p>
    <w:p w:rsidR="00F1644D" w:rsidRPr="00DE0687" w:rsidRDefault="00F1644D" w:rsidP="00C21907">
      <w:bookmarkStart w:id="4" w:name="bookmark35"/>
      <w:r w:rsidRPr="00DE0687">
        <w:t>- с</w:t>
      </w:r>
      <w:bookmarkEnd w:id="4"/>
      <w:r w:rsidRPr="00DE0687">
        <w:t>пособностью анализировать состояние систем и процессов при сопоставлении с передовой практикой (ПК-20);</w:t>
      </w:r>
    </w:p>
    <w:p w:rsidR="00F1644D" w:rsidRPr="00DE0687" w:rsidRDefault="00F1644D" w:rsidP="00C21907">
      <w:bookmarkStart w:id="5" w:name="bookmark36"/>
      <w:r w:rsidRPr="00DE0687">
        <w:lastRenderedPageBreak/>
        <w:t>- з</w:t>
      </w:r>
      <w:bookmarkEnd w:id="5"/>
      <w:r w:rsidRPr="00DE0687">
        <w:t>нанием и умением адаптировать лучшие практики зарубежного государственного и муниципального управления к своей профессиональной деятельности (ПК-21);</w:t>
      </w:r>
    </w:p>
    <w:p w:rsidR="00F1644D" w:rsidRPr="00DE0687" w:rsidRDefault="00F1644D" w:rsidP="00C21907">
      <w:r w:rsidRPr="00DE0687">
        <w:t xml:space="preserve">- </w:t>
      </w:r>
      <w:bookmarkStart w:id="6" w:name="bookmark39"/>
      <w:r w:rsidRPr="00DE0687">
        <w:t>у</w:t>
      </w:r>
      <w:bookmarkEnd w:id="6"/>
      <w:r w:rsidRPr="00DE0687">
        <w:t>мением применять количественные и качественные методы анализа при оценке состояния экономической, социальной, политической среды,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организаций, предприятий и учреждений, политических партий, общественно-политических и некоммерческих организаций (ПК-24);</w:t>
      </w:r>
    </w:p>
    <w:p w:rsidR="00F1644D" w:rsidRPr="00DE0687" w:rsidRDefault="00F1644D" w:rsidP="00C21907">
      <w:pPr>
        <w:rPr>
          <w:i/>
          <w:iCs/>
        </w:rPr>
      </w:pPr>
      <w:r w:rsidRPr="00DE0687">
        <w:rPr>
          <w:i/>
          <w:iCs/>
        </w:rPr>
        <w:t>коммуникативная деятельность:</w:t>
      </w:r>
    </w:p>
    <w:p w:rsidR="00F1644D" w:rsidRPr="00DE0687" w:rsidRDefault="00F1644D" w:rsidP="00C21907">
      <w:bookmarkStart w:id="7" w:name="bookmark47"/>
      <w:r w:rsidRPr="00DE0687">
        <w:t>- с</w:t>
      </w:r>
      <w:bookmarkEnd w:id="7"/>
      <w:r w:rsidRPr="00DE0687">
        <w:t>пособностью выявлять информацию, необходимую для принятия решений, при получении "обратной связи" в профессиональной деятельности (ПК-34);</w:t>
      </w:r>
    </w:p>
    <w:p w:rsidR="00F1644D" w:rsidRPr="00DE0687" w:rsidRDefault="00F1644D" w:rsidP="00C21907">
      <w:pPr>
        <w:rPr>
          <w:i/>
          <w:iCs/>
        </w:rPr>
      </w:pPr>
      <w:r w:rsidRPr="00DE0687">
        <w:rPr>
          <w:i/>
          <w:iCs/>
        </w:rPr>
        <w:t>проектная деятельность:</w:t>
      </w:r>
    </w:p>
    <w:p w:rsidR="00F1644D" w:rsidRPr="00DE0687" w:rsidRDefault="00F1644D" w:rsidP="00C21907">
      <w:r w:rsidRPr="00DE0687">
        <w:t>- наличием навыков разработки проектной документации (ПК-43);</w:t>
      </w:r>
    </w:p>
    <w:p w:rsidR="00F1644D" w:rsidRPr="00DE0687" w:rsidRDefault="00F1644D" w:rsidP="00C21907">
      <w:pPr>
        <w:rPr>
          <w:i/>
          <w:iCs/>
        </w:rPr>
      </w:pPr>
      <w:r w:rsidRPr="00DE0687">
        <w:rPr>
          <w:i/>
          <w:iCs/>
        </w:rPr>
        <w:t>вспомогательно-технологическая (исполнительская) деятельность:</w:t>
      </w:r>
    </w:p>
    <w:p w:rsidR="00F1644D" w:rsidRPr="00DE0687" w:rsidRDefault="00F1644D" w:rsidP="00C21907">
      <w:bookmarkStart w:id="8" w:name="bookmark57"/>
      <w:r w:rsidRPr="00DE0687">
        <w:t>- с</w:t>
      </w:r>
      <w:bookmarkEnd w:id="8"/>
      <w:r w:rsidRPr="00DE0687">
        <w:t>пособностью осуществлять технологическое обеспечение служебной деятельности специалистов (по категориям и группам должностей государственной гражданской службы и муниципальной службы) (ПК-46);</w:t>
      </w:r>
    </w:p>
    <w:p w:rsidR="00F1644D" w:rsidRPr="00DE0687" w:rsidRDefault="00F1644D" w:rsidP="00C21907"/>
    <w:p w:rsidR="00F1644D" w:rsidRPr="00DE0687" w:rsidRDefault="00F1644D" w:rsidP="00C21907">
      <w:r w:rsidRPr="00DE0687">
        <w:t>2. Выпускная квалификационная работа (ВКР):</w:t>
      </w:r>
    </w:p>
    <w:p w:rsidR="00F1644D" w:rsidRPr="00DE0687" w:rsidRDefault="00F1644D" w:rsidP="00C21907">
      <w:r w:rsidRPr="00DE0687">
        <w:t xml:space="preserve">а) общекультурными компетенциями (ОК): </w:t>
      </w:r>
    </w:p>
    <w:p w:rsidR="00F1644D" w:rsidRPr="00DE0687" w:rsidRDefault="00F1644D" w:rsidP="00C21907">
      <w:bookmarkStart w:id="9" w:name="bookmark7"/>
      <w:r w:rsidRPr="00DE0687">
        <w:t>- п</w:t>
      </w:r>
      <w:bookmarkEnd w:id="9"/>
      <w:r w:rsidRPr="00DE0687">
        <w:t>ониманием содержания, смысла, основных целей, социальной значимости профессии государственного и муниципального служащего, стремлением к улучшению этого понимания через использование знаний в своей деятельности (ОК-5);</w:t>
      </w:r>
    </w:p>
    <w:p w:rsidR="00F1644D" w:rsidRPr="00DE0687" w:rsidRDefault="00F1644D" w:rsidP="00C21907">
      <w:bookmarkStart w:id="10" w:name="bookmark9"/>
      <w:r w:rsidRPr="00DE0687">
        <w:t>- с</w:t>
      </w:r>
      <w:bookmarkEnd w:id="10"/>
      <w:r w:rsidRPr="00DE0687">
        <w:t>пособностью представлять результаты своей работы для других специалистов, отстаивать свои позиции в профессиональной среде, находить компромиссные и альтернативные решения (ОК-7);</w:t>
      </w:r>
    </w:p>
    <w:p w:rsidR="00F1644D" w:rsidRPr="00DE0687" w:rsidRDefault="00F1644D" w:rsidP="00C21907">
      <w:bookmarkStart w:id="11" w:name="bookmark10"/>
      <w:r w:rsidRPr="00DE0687">
        <w:t>- в</w:t>
      </w:r>
      <w:bookmarkEnd w:id="11"/>
      <w:r w:rsidRPr="00DE0687">
        <w:t>ладением основными способами и средствами информационного взаимодействия, получения, хранения, переработки, интерпретации информации, наличием навыков работы с информационно-коммуникационными технологиями; способностью к восприятию и методическому обобщению информации, постановке цели и выбору путей ее достижения (ОК-8);</w:t>
      </w:r>
    </w:p>
    <w:p w:rsidR="00F1644D" w:rsidRPr="00DE0687" w:rsidRDefault="00F1644D" w:rsidP="00C21907">
      <w:r w:rsidRPr="00DE0687">
        <w:t>- умением критически оценивать информацию, переоценивать накопленный опыт</w:t>
      </w:r>
      <w:bookmarkStart w:id="12" w:name="bookmark16"/>
      <w:r w:rsidRPr="00DE0687">
        <w:t xml:space="preserve"> и</w:t>
      </w:r>
      <w:bookmarkEnd w:id="12"/>
      <w:r w:rsidRPr="00DE0687">
        <w:t xml:space="preserve"> конструктивно принимать решение на основе обобщения информации; способностью к критическому анализу своих возможностей (ОК-14);</w:t>
      </w:r>
    </w:p>
    <w:p w:rsidR="00F1644D" w:rsidRPr="00DE0687" w:rsidRDefault="00F1644D" w:rsidP="00C21907">
      <w:bookmarkStart w:id="13" w:name="bookmark18"/>
      <w:r w:rsidRPr="00DE0687">
        <w:t>- в</w:t>
      </w:r>
      <w:bookmarkEnd w:id="13"/>
      <w:r w:rsidRPr="00DE0687">
        <w:t xml:space="preserve">ладением навыками самостоятельной, творческой работы; </w:t>
      </w:r>
    </w:p>
    <w:p w:rsidR="00F1644D" w:rsidRPr="00DE0687" w:rsidRDefault="00F1644D" w:rsidP="00C21907">
      <w:r w:rsidRPr="00DE0687">
        <w:t>- умением организовать свой труд; способностью порождать новые идеи, находить подходы к их реализации (ОК-16);</w:t>
      </w:r>
    </w:p>
    <w:p w:rsidR="00F1644D" w:rsidRPr="00DE0687" w:rsidRDefault="00F1644D" w:rsidP="00C21907"/>
    <w:p w:rsidR="00F1644D" w:rsidRPr="00DE0687" w:rsidRDefault="00F1644D" w:rsidP="00C21907">
      <w:r w:rsidRPr="00DE0687">
        <w:lastRenderedPageBreak/>
        <w:t xml:space="preserve">б) профессиональными компетенциями (ПК): </w:t>
      </w:r>
    </w:p>
    <w:p w:rsidR="00F1644D" w:rsidRPr="00DE0687" w:rsidRDefault="00F1644D" w:rsidP="00C21907">
      <w:pPr>
        <w:rPr>
          <w:i/>
          <w:iCs/>
        </w:rPr>
      </w:pPr>
      <w:r w:rsidRPr="00DE0687">
        <w:rPr>
          <w:i/>
          <w:iCs/>
        </w:rPr>
        <w:t>информационно-методическая деятельность:</w:t>
      </w:r>
    </w:p>
    <w:p w:rsidR="00F1644D" w:rsidRPr="00DE0687" w:rsidRDefault="00F1644D" w:rsidP="00C21907">
      <w:bookmarkStart w:id="14" w:name="bookmark29"/>
      <w:r w:rsidRPr="00DE0687">
        <w:t>- н</w:t>
      </w:r>
      <w:bookmarkEnd w:id="14"/>
      <w:r w:rsidRPr="00DE0687">
        <w:t>аличием навыков составления, учета, хранения, защиты, передачи служебной документации в соответствии с требованиями документооборота (ПК-14);</w:t>
      </w:r>
    </w:p>
    <w:p w:rsidR="00F1644D" w:rsidRPr="00DE0687" w:rsidRDefault="00F1644D" w:rsidP="00C21907">
      <w:r w:rsidRPr="00DE0687">
        <w:t xml:space="preserve">- </w:t>
      </w:r>
      <w:bookmarkStart w:id="15" w:name="bookmark34"/>
      <w:r w:rsidRPr="00DE0687">
        <w:t>у</w:t>
      </w:r>
      <w:bookmarkEnd w:id="15"/>
      <w:r w:rsidRPr="00DE0687">
        <w:t>мением разрабатывать методические и справочные материалы по вопросам деятельности лиц, на должностях государственной гражданской службы Российской Федерации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 на должностях государственной гражданской службы Российской Федерации (муниципальной службы), на должностях в государственных и муниципальных организациях и учреждениях, на административных должностях в государственных и муниципальных предприятиях, в научно-исследовательских и образовательных организациях в сфере государственного и муниципального управления, в политических партиях, общественно-политических и некоммерческих организациях (ПК-19);</w:t>
      </w:r>
    </w:p>
    <w:p w:rsidR="00F1644D" w:rsidRPr="00DE0687" w:rsidRDefault="00F1644D" w:rsidP="00C21907">
      <w:bookmarkStart w:id="16" w:name="bookmark37"/>
      <w:r w:rsidRPr="00DE0687">
        <w:t>- о</w:t>
      </w:r>
      <w:bookmarkEnd w:id="16"/>
      <w:r w:rsidRPr="00DE0687">
        <w:t>перированием информацией о ключевых вопросах и технологиях государственного регулирования для четкого и убедительного публичного изложения (ПК-22);</w:t>
      </w:r>
    </w:p>
    <w:p w:rsidR="00F1644D" w:rsidRPr="00DE0687" w:rsidRDefault="00F1644D" w:rsidP="00C21907">
      <w:pPr>
        <w:rPr>
          <w:i/>
          <w:iCs/>
        </w:rPr>
      </w:pPr>
      <w:r w:rsidRPr="00DE0687">
        <w:rPr>
          <w:i/>
          <w:iCs/>
        </w:rPr>
        <w:t>коммуникативная деятельность:</w:t>
      </w:r>
    </w:p>
    <w:p w:rsidR="00F1644D" w:rsidRPr="00DE0687" w:rsidRDefault="00F1644D" w:rsidP="00C21907">
      <w:bookmarkStart w:id="17" w:name="bookmark44"/>
      <w:r w:rsidRPr="00DE0687">
        <w:t>- у</w:t>
      </w:r>
      <w:bookmarkEnd w:id="17"/>
      <w:r w:rsidRPr="00DE0687">
        <w:t>мением общаться четко, сжато, убедительно; выбирая подходящие для аудитории стиль и содержание (ПК-30);</w:t>
      </w:r>
    </w:p>
    <w:p w:rsidR="00F1644D" w:rsidRPr="00DE0687" w:rsidRDefault="00F1644D" w:rsidP="00C21907">
      <w:r w:rsidRPr="00DE0687">
        <w:t>- умением находить основы для сотрудничества с другими органами государственной власти Российской Федерации, органами государственной власти субъектов Российской Федерации, институтами гражданского общества, способностью определять потребности в информации, получать информацию из большого числа источников, оперативно и точно интерпретировать информацию (ПК-31);</w:t>
      </w:r>
    </w:p>
    <w:p w:rsidR="00F1644D" w:rsidRPr="00DE0687" w:rsidRDefault="00F1644D" w:rsidP="00C21907">
      <w:pPr>
        <w:rPr>
          <w:i/>
          <w:iCs/>
        </w:rPr>
      </w:pPr>
      <w:r w:rsidRPr="00DE0687">
        <w:rPr>
          <w:i/>
          <w:iCs/>
        </w:rPr>
        <w:t>проектная деятельность:</w:t>
      </w:r>
    </w:p>
    <w:p w:rsidR="00F1644D" w:rsidRPr="00DE0687" w:rsidRDefault="00F1644D" w:rsidP="00C21907">
      <w:bookmarkStart w:id="18" w:name="bookmark52"/>
      <w:r w:rsidRPr="00DE0687">
        <w:t>- с</w:t>
      </w:r>
      <w:bookmarkEnd w:id="18"/>
      <w:r w:rsidRPr="00DE0687">
        <w:t>пособностью использовать современные методы управления проектом, направленные на своевременное получение качественных результатов, определение рисков и управление бюджетом (ПК-40);</w:t>
      </w:r>
    </w:p>
    <w:p w:rsidR="00F1644D" w:rsidRPr="00DE0687" w:rsidRDefault="00F1644D" w:rsidP="00C21907">
      <w:bookmarkStart w:id="19" w:name="bookmark53"/>
      <w:r w:rsidRPr="00DE0687">
        <w:t>- г</w:t>
      </w:r>
      <w:bookmarkEnd w:id="19"/>
      <w:r w:rsidRPr="00DE0687">
        <w:t>отовностью участвовать в реализации программ организационных изменений (ПК-41);</w:t>
      </w:r>
    </w:p>
    <w:p w:rsidR="00F1644D" w:rsidRPr="00DE0687" w:rsidRDefault="00F1644D" w:rsidP="00C21907">
      <w:bookmarkStart w:id="20" w:name="bookmark54"/>
      <w:r w:rsidRPr="00DE0687">
        <w:t>- с</w:t>
      </w:r>
      <w:bookmarkEnd w:id="20"/>
      <w:r w:rsidRPr="00DE0687">
        <w:t>пособностью разрабатывать проекты социальных изменений (ПК-42);</w:t>
      </w:r>
    </w:p>
    <w:p w:rsidR="00A93CC6" w:rsidRPr="00DE0687" w:rsidRDefault="00A93CC6" w:rsidP="00C21907">
      <w:pPr>
        <w:rPr>
          <w:i/>
          <w:iCs/>
        </w:rPr>
      </w:pPr>
    </w:p>
    <w:p w:rsidR="00A93CC6" w:rsidRPr="00DE0687" w:rsidRDefault="00A93CC6" w:rsidP="00C21907">
      <w:pPr>
        <w:rPr>
          <w:i/>
          <w:iCs/>
        </w:rPr>
      </w:pPr>
    </w:p>
    <w:p w:rsidR="00F1644D" w:rsidRPr="00DE0687" w:rsidRDefault="00F1644D" w:rsidP="00C21907">
      <w:pPr>
        <w:rPr>
          <w:i/>
          <w:iCs/>
        </w:rPr>
      </w:pPr>
      <w:r w:rsidRPr="00DE0687">
        <w:rPr>
          <w:i/>
          <w:iCs/>
        </w:rPr>
        <w:t>вспомогательно-технологическая (исполнительская) деятельность:</w:t>
      </w:r>
    </w:p>
    <w:p w:rsidR="00F1644D" w:rsidRPr="00DE0687" w:rsidRDefault="00F1644D" w:rsidP="00C21907">
      <w:r w:rsidRPr="00DE0687">
        <w:lastRenderedPageBreak/>
        <w:t>- способностью осуществлять технологическое обеспечение служебной деятельности специалистов (по категориям и группам должностей государственной гражданской службы и муниципальной службы) (ПК-46);</w:t>
      </w:r>
    </w:p>
    <w:p w:rsidR="00F1644D" w:rsidRPr="00DE0687" w:rsidRDefault="00F1644D" w:rsidP="00C21907">
      <w:r w:rsidRPr="00DE0687">
        <w:t>В рамках профиля «Государственная и муниципальная служба» по конкретным видам профессиональной деятельности определенных вузом:</w:t>
      </w:r>
    </w:p>
    <w:p w:rsidR="00F1644D" w:rsidRPr="00DE0687" w:rsidRDefault="00F1644D" w:rsidP="00C21907">
      <w:r w:rsidRPr="00DE0687">
        <w:t>- уметь использовать технологии управления профессиональной служебной деятельностью (ПК-52);</w:t>
      </w:r>
    </w:p>
    <w:p w:rsidR="00F1644D" w:rsidRPr="00DE0687" w:rsidRDefault="00F1644D" w:rsidP="00C21907">
      <w:r w:rsidRPr="00DE0687">
        <w:t>- способностью к применению инновационных управленческих технологий (ПК-53);</w:t>
      </w:r>
    </w:p>
    <w:p w:rsidR="00F1644D" w:rsidRPr="00DE0687" w:rsidRDefault="00F1644D" w:rsidP="00C21907">
      <w:r w:rsidRPr="00DE0687">
        <w:t>- способностью к практическому применению законодательства о государственной и муниципальной службе (ПК-54);</w:t>
      </w:r>
    </w:p>
    <w:p w:rsidR="00F1644D" w:rsidRPr="00DE0687" w:rsidRDefault="00F1644D" w:rsidP="00C21907">
      <w:r w:rsidRPr="00DE0687">
        <w:t>- способностью к принятию эффективных решений в сфере управления человеческими ресурсами на государственной и муниципальной службе (ПК-55).</w:t>
      </w:r>
    </w:p>
    <w:p w:rsidR="00F1644D" w:rsidRPr="00DE0687" w:rsidRDefault="00F1644D" w:rsidP="00C21907"/>
    <w:p w:rsidR="00F1644D" w:rsidRPr="00DE0687" w:rsidRDefault="00F1644D" w:rsidP="00C21907">
      <w:r w:rsidRPr="00DE0687">
        <w:t>Основные задачи итоговой государственной аттестации:</w:t>
      </w:r>
    </w:p>
    <w:p w:rsidR="00F1644D" w:rsidRPr="00DE0687" w:rsidRDefault="00F1644D" w:rsidP="00C21907">
      <w:r w:rsidRPr="00DE0687">
        <w:t>– оценка качества освоения ОП;</w:t>
      </w:r>
    </w:p>
    <w:p w:rsidR="00F1644D" w:rsidRPr="00DE0687" w:rsidRDefault="00F1644D" w:rsidP="00C21907">
      <w:pPr>
        <w:tabs>
          <w:tab w:val="left" w:pos="993"/>
        </w:tabs>
      </w:pPr>
      <w:r w:rsidRPr="00DE0687">
        <w:t>– оценка уровня освоения учебных дисциплин, определяющих профессиональные способности выпускника;</w:t>
      </w:r>
    </w:p>
    <w:p w:rsidR="00F1644D" w:rsidRPr="00DE0687" w:rsidRDefault="00F1644D" w:rsidP="00C21907">
      <w:pPr>
        <w:pStyle w:val="a3"/>
        <w:tabs>
          <w:tab w:val="left" w:pos="993"/>
        </w:tabs>
        <w:spacing w:before="0" w:line="240" w:lineRule="auto"/>
        <w:jc w:val="both"/>
      </w:pPr>
      <w:r w:rsidRPr="00DE0687">
        <w:t>– определение соответствия подготовки выпускников квалификационным требованиям ФГОС ВО.</w:t>
      </w:r>
    </w:p>
    <w:p w:rsidR="00F1644D" w:rsidRPr="00DE0687" w:rsidRDefault="00F1644D" w:rsidP="00C21907">
      <w:pPr>
        <w:pStyle w:val="a3"/>
        <w:spacing w:before="0" w:line="240" w:lineRule="auto"/>
        <w:jc w:val="both"/>
      </w:pPr>
      <w:r w:rsidRPr="00DE0687">
        <w:t xml:space="preserve">Государственный экзамен имеет своей целью установление уровня теоретической подготовленности выпускника к решению профессиональных задач, а защита ВКР – выявление сформированных компетенций по решению реальных проблем в </w:t>
      </w:r>
      <w:r w:rsidRPr="00DE0687">
        <w:rPr>
          <w:color w:val="2F2F2F"/>
        </w:rPr>
        <w:t>области государственного и муниципального управления</w:t>
      </w:r>
      <w:r w:rsidRPr="00DE0687">
        <w:t xml:space="preserve">. </w:t>
      </w:r>
    </w:p>
    <w:p w:rsidR="00F1644D" w:rsidRPr="00DE0687" w:rsidRDefault="00F1644D" w:rsidP="00C21907">
      <w:r w:rsidRPr="00DE0687">
        <w:t>Настоящая программа итоговой государственной аттестации предназначена для подготовки студентов к государственному экзамену и защите ВКР. На итоговую государственную аттестацию, включая подготовку и защиту бакалаврской работы, отводится 6 зачетных единиц (4 недели).</w:t>
      </w:r>
    </w:p>
    <w:p w:rsidR="00F1644D" w:rsidRPr="00DE0687" w:rsidRDefault="00F1644D" w:rsidP="00C21907">
      <w:pPr>
        <w:rPr>
          <w:sz w:val="26"/>
          <w:szCs w:val="26"/>
        </w:rPr>
      </w:pPr>
      <w:r w:rsidRPr="00DE0687">
        <w:t xml:space="preserve">Выпускники, успешно завершившие в полном объеме освоение ОП бакалавриата, сдают  государственный экзамен по направлению подготовки </w:t>
      </w:r>
      <w:r w:rsidR="00571558">
        <w:t>38.03.04</w:t>
      </w:r>
      <w:r w:rsidRPr="00DE0687">
        <w:t xml:space="preserve"> «Государственное и муниципальное управление», профилей «Государственная и муниципальная служба» и «Управление городским хозяйством». Государственный экзамен представляет собой итоговое испытание по  профильно ориентированным междисциплинарным проблемам в соответствии с направлением подготовки, который устанавливает соответствие подготовленности выпускника требованиям Федерального государственного образовательного стандарта ВО по направлению подготовки </w:t>
      </w:r>
      <w:r w:rsidR="00571558">
        <w:t>38.03.04</w:t>
      </w:r>
      <w:r w:rsidRPr="00DE0687">
        <w:t xml:space="preserve"> «Государственное и муниципальное управление» профилей «Государственная и муниципальная служба» и «Управление городским хозяйством» квалификации (степень) «бакалавр». В соответствии с требованиями ФГОС ВО в программу включены наиболее значимые темы по изученным дисциплинам.</w:t>
      </w:r>
    </w:p>
    <w:p w:rsidR="00F1644D" w:rsidRPr="00DE0687" w:rsidRDefault="00F1644D" w:rsidP="00C21907">
      <w:r w:rsidRPr="00DE0687">
        <w:lastRenderedPageBreak/>
        <w:t>Защита выпускной квалификационной работы проводится на открытом заседании Государственной экзаменационной комиссии по защите выпускных квалификационных работ. После выполнения процедуры защиты выпускной квалификационной работы</w:t>
      </w:r>
      <w:bookmarkStart w:id="21" w:name="_Toc149366914"/>
      <w:r w:rsidRPr="00DE0687">
        <w:t>, решение ГЭК об итоговой оценке основывается на оценках: научного руководителя; рецензента; членов ГЭК, учитывая содержание работы и успешность ее защиты, включая содержательность ответов на дополнительные вопросы и замечания рецензента.</w:t>
      </w:r>
    </w:p>
    <w:p w:rsidR="00F1644D" w:rsidRPr="00DE0687" w:rsidRDefault="00F1644D" w:rsidP="00C21907"/>
    <w:p w:rsidR="00F1644D" w:rsidRPr="00DE0687" w:rsidRDefault="00F1644D" w:rsidP="00C21907">
      <w:r w:rsidRPr="00DE0687">
        <w:rPr>
          <w:sz w:val="27"/>
          <w:szCs w:val="27"/>
          <w:lang w:val="en-US"/>
        </w:rPr>
        <w:t>I</w:t>
      </w:r>
      <w:r w:rsidRPr="00DE0687">
        <w:rPr>
          <w:sz w:val="27"/>
          <w:szCs w:val="27"/>
        </w:rPr>
        <w:t xml:space="preserve">. СОДЕРЖАТЕЛЬНАЯ ЧАСТЬ </w:t>
      </w:r>
      <w:r w:rsidRPr="00DE0687">
        <w:t>ГОСУДАРСТВЕННОГО ЭКЗАМЕНА ПО НАПРАВЛЕНИЮ ГОСУДАРСТВЕННОЕ И МУНИЦИПАЛЬНОЕ УПРАВЛЕНИЕ ПРОФИЛЕЙ «ГОСУДАРСТВЕННАЯ И МУНИЦИПАЛЬНАЯ СЛУЖБА» И «УПРАВЛЕНИЕ ГОРОДСКИМ ХОЗЯЙСТВОМ» КВАЛИФИКАЦИИ (СТЕПЕНЬ) «БАКАЛАВР».</w:t>
      </w:r>
    </w:p>
    <w:p w:rsidR="00F1644D" w:rsidRPr="00DE0687" w:rsidRDefault="00F1644D" w:rsidP="00C21907"/>
    <w:p w:rsidR="00F1644D" w:rsidRPr="00DE0687" w:rsidRDefault="00F1644D" w:rsidP="00DE0687">
      <w:pPr>
        <w:ind w:firstLine="0"/>
        <w:jc w:val="center"/>
        <w:rPr>
          <w:b/>
          <w:bCs/>
          <w:i/>
          <w:iCs/>
          <w:u w:val="single"/>
        </w:rPr>
      </w:pPr>
      <w:r w:rsidRPr="00DE0687">
        <w:rPr>
          <w:b/>
          <w:bCs/>
          <w:u w:val="single"/>
        </w:rPr>
        <w:t>ЭКОНОМИЧЕСКАЯ ТЕОРИЯ</w:t>
      </w:r>
    </w:p>
    <w:p w:rsidR="00F1644D" w:rsidRPr="00DE0687" w:rsidRDefault="00F1644D" w:rsidP="00DE0687">
      <w:pPr>
        <w:ind w:firstLine="0"/>
        <w:jc w:val="center"/>
      </w:pPr>
      <w:r w:rsidRPr="00DE0687">
        <w:t>(микро- и макроэкономика, мировая экономика)</w:t>
      </w:r>
    </w:p>
    <w:p w:rsidR="00DE0687" w:rsidRDefault="00DE0687" w:rsidP="00C21907">
      <w:pPr>
        <w:rPr>
          <w:b/>
          <w:bCs/>
          <w:i/>
          <w:iCs/>
        </w:rPr>
      </w:pPr>
    </w:p>
    <w:p w:rsidR="00F1644D" w:rsidRPr="00DE0687" w:rsidRDefault="00F1644D" w:rsidP="00C21907">
      <w:pPr>
        <w:rPr>
          <w:b/>
          <w:bCs/>
          <w:i/>
          <w:iCs/>
        </w:rPr>
      </w:pPr>
      <w:r w:rsidRPr="00DE0687">
        <w:rPr>
          <w:b/>
          <w:bCs/>
          <w:i/>
          <w:iCs/>
        </w:rPr>
        <w:t>Введение в экономическую теорию</w:t>
      </w:r>
    </w:p>
    <w:p w:rsidR="00F1644D" w:rsidRPr="00DE0687" w:rsidRDefault="00F1644D" w:rsidP="00C21907">
      <w:r w:rsidRPr="00DE0687">
        <w:t>Экономическая наука, её функции. Предмет экономической науки. Методология и методы экономических исследований. Экономические системы. Экономические модели.</w:t>
      </w:r>
    </w:p>
    <w:p w:rsidR="00F1644D" w:rsidRPr="00DE0687" w:rsidRDefault="00F1644D" w:rsidP="00C21907">
      <w:r w:rsidRPr="00DE0687">
        <w:t>Хозяйственная деятельность и ее стадии. Объективные условия и противоречия экономического развития общества. Проблема безграничных потребностей общества и рационального использования ограниченных экономических ресурсов. Простое и расширенное воспроизводства. Деньги как категория товарного производства и их роль в экономике. Современная</w:t>
      </w:r>
    </w:p>
    <w:p w:rsidR="00F1644D" w:rsidRPr="00DE0687" w:rsidRDefault="00F1644D" w:rsidP="00C21907">
      <w:r w:rsidRPr="00DE0687">
        <w:t xml:space="preserve">денежная система. </w:t>
      </w:r>
    </w:p>
    <w:p w:rsidR="00F1644D" w:rsidRPr="00DE0687" w:rsidRDefault="00F1644D" w:rsidP="00C21907">
      <w:r w:rsidRPr="00DE0687">
        <w:t>Основы рыночного обмена. Понятие рынка. Экономические законы рынка. Регулирование рыночных процессов. Преимущества и недостатки рыночной экономики. Виды, функции, механизм и инфраструктура рынка. Основные понятия собственности, её экономические и правовые аспекты.</w:t>
      </w:r>
    </w:p>
    <w:p w:rsidR="00F1644D" w:rsidRPr="00DE0687" w:rsidRDefault="00F1644D" w:rsidP="00C21907">
      <w:r w:rsidRPr="00DE0687">
        <w:t>Формы собственности и их влияние на эффективность хозяйственной деятельности. Разгосударствление и приватизация как основа развития рыночных отношений. Формирование и развитие рыночных отношений на современном этапе.</w:t>
      </w:r>
    </w:p>
    <w:p w:rsidR="00F1644D" w:rsidRPr="00DE0687" w:rsidRDefault="00F1644D" w:rsidP="00C21907">
      <w:pPr>
        <w:rPr>
          <w:b/>
          <w:bCs/>
          <w:i/>
          <w:iCs/>
        </w:rPr>
      </w:pPr>
      <w:r w:rsidRPr="00DE0687">
        <w:rPr>
          <w:b/>
          <w:bCs/>
          <w:i/>
          <w:iCs/>
        </w:rPr>
        <w:t>Микроэкономика</w:t>
      </w:r>
    </w:p>
    <w:p w:rsidR="00F1644D" w:rsidRPr="00DE0687" w:rsidRDefault="00F1644D" w:rsidP="00C21907">
      <w:r w:rsidRPr="00DE0687">
        <w:t>Основы теории спроса и предложения. Законы спроса и предложения. Рыночное равновесие и его модели. Механизм формирования рыночной цены. Эластичность спроса и предложения по цене и доходу. Издержки производства, их сущность, структура и пути снижения. Факторы производства и теория предельной производительности.</w:t>
      </w:r>
    </w:p>
    <w:p w:rsidR="00F1644D" w:rsidRPr="00DE0687" w:rsidRDefault="00F1644D" w:rsidP="00C21907">
      <w:r w:rsidRPr="00DE0687">
        <w:t xml:space="preserve">Факторные рынки и цены на ресурсы. Рынок труда и его характеристика. Цена и оплата труда. </w:t>
      </w:r>
    </w:p>
    <w:p w:rsidR="00F1644D" w:rsidRPr="00DE0687" w:rsidRDefault="00F1644D" w:rsidP="00C21907">
      <w:r w:rsidRPr="00DE0687">
        <w:lastRenderedPageBreak/>
        <w:t>Фирма и ее роль в рыночной экономике. Экономическое равновесие фирмы на конкурентном рынке. Формирование прибыли фирмы, ее источники и функции. Издержки фирмы. Планирование бизнеса. Показатели эффективности работы фирмы.</w:t>
      </w:r>
    </w:p>
    <w:p w:rsidR="00F1644D" w:rsidRPr="00DE0687" w:rsidRDefault="00F1644D" w:rsidP="00C21907">
      <w:r w:rsidRPr="00DE0687">
        <w:t>Конкуренция и ее виды. Методы конкурентной борьбы. Рынок монополистической конкуренции. Монополия, рынок совершений конкуренции. Олигополия. Антимонопольная политика государства.</w:t>
      </w:r>
    </w:p>
    <w:p w:rsidR="00F1644D" w:rsidRPr="00DE0687" w:rsidRDefault="00F1644D" w:rsidP="00C21907">
      <w:r w:rsidRPr="00DE0687">
        <w:t>Экономика природных и сельскохозяйственных ресурсов. Рынок земли.</w:t>
      </w:r>
    </w:p>
    <w:p w:rsidR="00F1644D" w:rsidRPr="00DE0687" w:rsidRDefault="00F1644D" w:rsidP="00C21907">
      <w:r w:rsidRPr="00DE0687">
        <w:t>Цена земли.</w:t>
      </w:r>
    </w:p>
    <w:p w:rsidR="00F1644D" w:rsidRPr="00DE0687" w:rsidRDefault="00F1644D" w:rsidP="00C21907">
      <w:pPr>
        <w:rPr>
          <w:b/>
          <w:bCs/>
          <w:i/>
          <w:iCs/>
        </w:rPr>
      </w:pPr>
      <w:r w:rsidRPr="00DE0687">
        <w:rPr>
          <w:b/>
          <w:bCs/>
          <w:i/>
          <w:iCs/>
        </w:rPr>
        <w:t>Макроэкономика</w:t>
      </w:r>
    </w:p>
    <w:p w:rsidR="00F1644D" w:rsidRPr="00DE0687" w:rsidRDefault="00F1644D" w:rsidP="00C21907">
      <w:r w:rsidRPr="00DE0687">
        <w:t>Макроэкономические цели. Основные макроэкономические школы. Показатели функционирования национальной экономики, их взаимосвязь и методы исчисления. Структура национального рынка. Равновесие национального рынка и механизм его обеспечения. Система национального счетоводства и ее роль. Экономическое равновесие - частичное и общее. Экономический рост, его типы, темпы и модели. Инвестиции как фактор экономического роста, их источники, функциональная роль, направления использования. Совокупный спрос и совокупное предложение. Модели макроэкономического равновесия. Экономический цикл: содержание, фазы, типы. Государственное антициклическое регулирование.</w:t>
      </w:r>
    </w:p>
    <w:p w:rsidR="00F1644D" w:rsidRPr="00DE0687" w:rsidRDefault="00F1644D" w:rsidP="00C21907">
      <w:r w:rsidRPr="00DE0687">
        <w:t xml:space="preserve">Инфляция: сущность, формы, причины, последствия. Антиинфляционная политика. Занятость и безработица: причины, виды, последствия, взаимосвязь с инфляцией. Доходы населения и их перераспределение. Социальная политика государства. Финансовая система и финансовая политика. </w:t>
      </w:r>
    </w:p>
    <w:p w:rsidR="00F1644D" w:rsidRPr="00DE0687" w:rsidRDefault="00F1644D" w:rsidP="00C21907">
      <w:r w:rsidRPr="00DE0687">
        <w:t>Государственный бюджет и фискальная политика. Управление государственным долгом. Кредитно-денежная политика и ее инструменты. Финансовые активы: виды, характеристики, способы обращения. Рынок ценных бумаг. Фондовая биржа. Налоги: сущность, виды, формы, принципы налогообложения. Налоговая система РФ. Современные реформы налогообложения. Функции государства в смешанной экономике. Бюджетно-налоговая политика и ее институты.</w:t>
      </w:r>
    </w:p>
    <w:p w:rsidR="00F1644D" w:rsidRPr="00DE0687" w:rsidRDefault="00F1644D" w:rsidP="00C21907">
      <w:pPr>
        <w:rPr>
          <w:b/>
          <w:bCs/>
          <w:i/>
          <w:iCs/>
        </w:rPr>
      </w:pPr>
      <w:r w:rsidRPr="00DE0687">
        <w:rPr>
          <w:b/>
          <w:bCs/>
          <w:i/>
          <w:iCs/>
        </w:rPr>
        <w:t>Мировая экономика</w:t>
      </w:r>
    </w:p>
    <w:p w:rsidR="00F1644D" w:rsidRPr="00DE0687" w:rsidRDefault="00F1644D" w:rsidP="00C21907">
      <w:r w:rsidRPr="00DE0687">
        <w:t>Понятие мирового хозяйства и мировой экономической системы. Международное разделение труда – основа формирования мирового хозяйства. Современные тенденции изменения конкурентоспособности. Теория сравнительных преимуществ.</w:t>
      </w:r>
    </w:p>
    <w:p w:rsidR="00F1644D" w:rsidRPr="00DE0687" w:rsidRDefault="00F1644D" w:rsidP="00C21907">
      <w:r w:rsidRPr="00DE0687">
        <w:t>Основы международной торговли. Мировая торговля и её влияние на структуру внешней торговли. Оценка внешнеторгового оборота. Теория факторов Хекшера-Олина. Парадокс В. Леонтьева. Влияние факторов производства на структуру внешней торговли. Теорема Рыбчинского. Влияние технического прогресса на цикл жизни товара, структуру внешней торговли. Тарифное регулирование внешнеэкономической деятельности. Таможенные тарифы и нетарифные барьеры. Международная валютно-</w:t>
      </w:r>
      <w:r w:rsidRPr="00DE0687">
        <w:lastRenderedPageBreak/>
        <w:t>финансовая система. Международный кредитно-финансовый рынок. Миграция основных факторов производства: капитала, рабочей силы. «Добровольные» экспортные ограничения. «Новый» протекционизм, роль торговых союзов, зон свободной торговли.</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A46F37" w:rsidRPr="00DE0687" w:rsidRDefault="00A46F37" w:rsidP="00C21907">
      <w:r w:rsidRPr="00DE0687">
        <w:rPr>
          <w:i/>
        </w:rPr>
        <w:t>Васильева Е. В.</w:t>
      </w:r>
      <w:r w:rsidRPr="00DE0687">
        <w:t xml:space="preserve"> Экономическая теория. Краткий курс лекций   - М.: ЮРАЙТ, 2011</w:t>
      </w:r>
    </w:p>
    <w:p w:rsidR="00A46F37" w:rsidRPr="00DE0687" w:rsidRDefault="00A46F37" w:rsidP="00C21907">
      <w:r w:rsidRPr="00DE0687">
        <w:rPr>
          <w:i/>
        </w:rPr>
        <w:t>Журавлева Г. П.</w:t>
      </w:r>
      <w:r w:rsidRPr="00DE0687">
        <w:t xml:space="preserve"> Экономическая теория. Макроэкономика -1,2. Метаэкономика. Экономика трансформаций. Учебник  3-е изд. - М.: Дашков и Ко, 2011</w:t>
      </w:r>
    </w:p>
    <w:p w:rsidR="00A46F37" w:rsidRPr="00DE0687" w:rsidRDefault="00A46F37" w:rsidP="00C21907">
      <w:r w:rsidRPr="00DE0687">
        <w:rPr>
          <w:i/>
        </w:rPr>
        <w:t>Зубко Н. М.</w:t>
      </w:r>
      <w:r w:rsidRPr="00DE0687">
        <w:t xml:space="preserve"> Экономическая теория. Ответы на экзаменационные вопросы  5-е изд. - Минск: ТетраСистемс, 2011.</w:t>
      </w:r>
    </w:p>
    <w:p w:rsidR="00A46F37" w:rsidRPr="00DE0687" w:rsidRDefault="00A46F37" w:rsidP="00C21907">
      <w:pPr>
        <w:autoSpaceDE/>
        <w:autoSpaceDN/>
        <w:adjustRightInd/>
      </w:pPr>
      <w:r w:rsidRPr="00DE0687">
        <w:rPr>
          <w:i/>
        </w:rPr>
        <w:t>Короткова Т.Л.</w:t>
      </w:r>
      <w:r w:rsidRPr="00DE0687">
        <w:t xml:space="preserve"> Мировая экономика. Краткий курс для бакалавров: уеб.пособие.-М.: Финансы и статистика, 2011</w:t>
      </w:r>
    </w:p>
    <w:p w:rsidR="00A46F37" w:rsidRPr="00DE0687" w:rsidRDefault="00A46F37" w:rsidP="00C21907">
      <w:pPr>
        <w:autoSpaceDE/>
        <w:autoSpaceDN/>
        <w:adjustRightInd/>
      </w:pPr>
      <w:r w:rsidRPr="00DE0687">
        <w:rPr>
          <w:i/>
        </w:rPr>
        <w:t>Коуэлл Ф.</w:t>
      </w:r>
      <w:r w:rsidRPr="00DE0687">
        <w:t xml:space="preserve"> Микроэкономика. Принципы и анализ: учебник.- М.: Изд-во «Дело» РАНХиГС, 2011</w:t>
      </w:r>
    </w:p>
    <w:p w:rsidR="00A46F37" w:rsidRPr="00DE0687" w:rsidRDefault="00A46F37" w:rsidP="00C21907">
      <w:r w:rsidRPr="00DE0687">
        <w:rPr>
          <w:i/>
        </w:rPr>
        <w:t>Лобачева Е. Н.</w:t>
      </w:r>
      <w:r w:rsidRPr="00DE0687">
        <w:t xml:space="preserve"> Экономическая теория. Учебник  3-е изд., перераб. и доп. - М.: ЮРАЙТ, 2012</w:t>
      </w:r>
    </w:p>
    <w:p w:rsidR="00A46F37" w:rsidRPr="00DE0687" w:rsidRDefault="00A46F37" w:rsidP="00C21907">
      <w:r w:rsidRPr="00DE0687">
        <w:rPr>
          <w:i/>
          <w:iCs/>
        </w:rPr>
        <w:t>Пиндайк р., Рабинфельд Д.</w:t>
      </w:r>
      <w:r w:rsidRPr="00DE0687">
        <w:t xml:space="preserve"> Микроэкономика: учебник. Питер: 2012. </w:t>
      </w:r>
    </w:p>
    <w:p w:rsidR="00A46F37" w:rsidRPr="00DE0687" w:rsidRDefault="00A46F37" w:rsidP="00C21907">
      <w:pPr>
        <w:autoSpaceDE/>
        <w:autoSpaceDN/>
        <w:adjustRightInd/>
      </w:pPr>
      <w:r w:rsidRPr="00DE0687">
        <w:rPr>
          <w:i/>
        </w:rPr>
        <w:t>Харвей Д.</w:t>
      </w:r>
      <w:r w:rsidRPr="00DE0687">
        <w:t xml:space="preserve"> Современная экономическая теория   - М.: Юнити-Дана, 2012</w:t>
      </w:r>
    </w:p>
    <w:p w:rsidR="00A46F37" w:rsidRPr="00DE0687" w:rsidRDefault="00A46F37" w:rsidP="00C21907">
      <w:pPr>
        <w:autoSpaceDE/>
        <w:autoSpaceDN/>
        <w:adjustRightInd/>
      </w:pPr>
      <w:r w:rsidRPr="00DE0687">
        <w:t>Экономическая теория. Курс интенсивной подготовки  4-е издание - Минск: ТетраСистемс, 2011</w:t>
      </w:r>
    </w:p>
    <w:p w:rsidR="00A46F37" w:rsidRPr="00DE0687" w:rsidRDefault="00A46F37" w:rsidP="00C21907">
      <w:pPr>
        <w:autoSpaceDE/>
        <w:autoSpaceDN/>
        <w:adjustRightInd/>
      </w:pPr>
      <w:r w:rsidRPr="00DE0687">
        <w:t>Экономическая теория. Макроэкономика -1,2. Метаэкономика. Экономика трансформаций. Учебник  3-е изд. - М.: Дашков и Ко, 2011</w:t>
      </w:r>
    </w:p>
    <w:p w:rsidR="00A46F37" w:rsidRPr="00DE0687" w:rsidRDefault="00A46F37" w:rsidP="00C21907">
      <w:r w:rsidRPr="00DE0687">
        <w:t>Экономическая теория. Учебник   - М.: Юнити-Дана, 2012</w:t>
      </w:r>
    </w:p>
    <w:p w:rsidR="00A46F37" w:rsidRPr="00DE0687" w:rsidRDefault="00A46F37" w:rsidP="00C21907">
      <w:r w:rsidRPr="00DE0687">
        <w:t>Экономическая теория: учебник / под ред. А. И. Добрынина, Л. С. Тарасевича. 4-е изд. СПб., 2009.</w:t>
      </w:r>
    </w:p>
    <w:p w:rsidR="00A46F37" w:rsidRPr="00DE0687" w:rsidRDefault="00A46F37" w:rsidP="00C21907">
      <w:r w:rsidRPr="00DE0687">
        <w:t>Экономическая теория: учебник / под ред. И.П. Николаевой. М., 2010</w:t>
      </w:r>
    </w:p>
    <w:p w:rsidR="00F1644D" w:rsidRPr="00DE0687" w:rsidRDefault="00F1644D" w:rsidP="00C21907"/>
    <w:p w:rsidR="00F1644D" w:rsidRPr="00DE0687" w:rsidRDefault="00F1644D" w:rsidP="00BB6EF5">
      <w:pPr>
        <w:ind w:firstLine="0"/>
        <w:jc w:val="center"/>
        <w:rPr>
          <w:b/>
          <w:bCs/>
          <w:u w:val="single"/>
        </w:rPr>
      </w:pPr>
      <w:r w:rsidRPr="00DE0687">
        <w:rPr>
          <w:b/>
          <w:bCs/>
          <w:u w:val="single"/>
        </w:rPr>
        <w:t>ТЕОРИЯ ОРГАНИЗАЦИИ</w:t>
      </w:r>
    </w:p>
    <w:p w:rsidR="00F1644D" w:rsidRPr="00DE0687" w:rsidRDefault="00F1644D" w:rsidP="00C21907"/>
    <w:p w:rsidR="00F1644D" w:rsidRPr="00DE0687" w:rsidRDefault="00F1644D" w:rsidP="00C21907">
      <w:pPr>
        <w:rPr>
          <w:b/>
          <w:bCs/>
          <w:i/>
          <w:iCs/>
          <w:caps/>
        </w:rPr>
      </w:pPr>
      <w:r w:rsidRPr="00DE0687">
        <w:rPr>
          <w:b/>
          <w:bCs/>
          <w:i/>
          <w:iCs/>
        </w:rPr>
        <w:t>Социальная организация как система</w:t>
      </w:r>
    </w:p>
    <w:p w:rsidR="00F1644D" w:rsidRPr="00DE0687" w:rsidRDefault="00F1644D" w:rsidP="00C21907">
      <w:r w:rsidRPr="00DE0687">
        <w:t xml:space="preserve">Понятие «социальная организация». Системный подход к организации. Организации как открытые и самоорганизующиеся социальные системы. Законы и принципы организации. </w:t>
      </w:r>
    </w:p>
    <w:p w:rsidR="00F1644D" w:rsidRPr="00DE0687" w:rsidRDefault="00F1644D" w:rsidP="00C21907">
      <w:r w:rsidRPr="00DE0687">
        <w:t xml:space="preserve">Классификация организаций: хозяйственные и политические организации; государственные и муниципальные организации. </w:t>
      </w:r>
    </w:p>
    <w:p w:rsidR="00F1644D" w:rsidRPr="00DE0687" w:rsidRDefault="00F1644D" w:rsidP="00C21907">
      <w:pPr>
        <w:rPr>
          <w:caps/>
        </w:rPr>
      </w:pPr>
      <w:r w:rsidRPr="00DE0687">
        <w:t>Организация и управление.</w:t>
      </w:r>
    </w:p>
    <w:p w:rsidR="00F1644D" w:rsidRPr="00DE0687" w:rsidRDefault="00F1644D" w:rsidP="00C21907">
      <w:pPr>
        <w:rPr>
          <w:i/>
          <w:iCs/>
        </w:rPr>
      </w:pPr>
      <w:r w:rsidRPr="00DE0687">
        <w:t xml:space="preserve">Организация как управляемая система. Самоорганизация и самоуправление. Формальная и неформальная организация.  </w:t>
      </w:r>
    </w:p>
    <w:p w:rsidR="00F1644D" w:rsidRPr="00DE0687" w:rsidRDefault="00F1644D" w:rsidP="00C21907">
      <w:r w:rsidRPr="00DE0687">
        <w:t xml:space="preserve">Внутренняя и внешняя среда организации. Целевые ориентиры организации как основа внутренней структуры. Взаимодействие и адаптация организации к изменениям внешней среды. </w:t>
      </w:r>
    </w:p>
    <w:p w:rsidR="00F1644D" w:rsidRPr="00DE0687" w:rsidRDefault="00F1644D" w:rsidP="00C21907">
      <w:pPr>
        <w:rPr>
          <w:b/>
          <w:bCs/>
          <w:i/>
          <w:iCs/>
          <w:caps/>
        </w:rPr>
      </w:pPr>
      <w:r w:rsidRPr="00DE0687">
        <w:rPr>
          <w:b/>
          <w:bCs/>
          <w:i/>
          <w:iCs/>
        </w:rPr>
        <w:lastRenderedPageBreak/>
        <w:t>Организационная структура</w:t>
      </w:r>
    </w:p>
    <w:p w:rsidR="00F1644D" w:rsidRPr="00DE0687" w:rsidRDefault="00F1644D" w:rsidP="00C21907">
      <w:r w:rsidRPr="00DE0687">
        <w:t xml:space="preserve">Структурно-функциональный подход к организации. Общая характеристика организационных структур. </w:t>
      </w:r>
    </w:p>
    <w:p w:rsidR="00F1644D" w:rsidRPr="00DE0687" w:rsidRDefault="00F1644D" w:rsidP="00C21907">
      <w:pPr>
        <w:rPr>
          <w:i/>
          <w:iCs/>
        </w:rPr>
      </w:pPr>
      <w:r w:rsidRPr="00DE0687">
        <w:t>Организационно-управленческая структура механистического типа (линейная, функциональная, линейно-функциональная, дивизиональная). Организационно-управленческая структура органического типа (матричная, проектная). Современные  модели организационных структур.</w:t>
      </w:r>
    </w:p>
    <w:p w:rsidR="00F1644D" w:rsidRPr="00DE0687" w:rsidRDefault="00F1644D" w:rsidP="00C21907">
      <w:pPr>
        <w:rPr>
          <w:b/>
          <w:bCs/>
          <w:i/>
          <w:iCs/>
        </w:rPr>
      </w:pPr>
      <w:r w:rsidRPr="00DE0687">
        <w:rPr>
          <w:b/>
          <w:bCs/>
          <w:i/>
          <w:iCs/>
        </w:rPr>
        <w:t>Организационные коммуникации и современные информационные технологии</w:t>
      </w:r>
    </w:p>
    <w:p w:rsidR="00F1644D" w:rsidRPr="00DE0687" w:rsidRDefault="00F1644D" w:rsidP="00C21907">
      <w:pPr>
        <w:rPr>
          <w:b/>
          <w:bCs/>
        </w:rPr>
      </w:pPr>
      <w:r w:rsidRPr="00DE0687">
        <w:t>Инфокоммуникационная среда организации. Характеристика информационной системы и процессов в организации. Управление организационными знаниями. Закон информированности упорядоченности. Влияние новых информационных технологий на изменение функций и структуры организации.</w:t>
      </w:r>
    </w:p>
    <w:p w:rsidR="00F1644D" w:rsidRPr="00DE0687" w:rsidRDefault="00F1644D" w:rsidP="00C21907">
      <w:r w:rsidRPr="00DE0687">
        <w:t>Организационные коммуникации: основные модели. Типология коммуникаций в организации.</w:t>
      </w:r>
    </w:p>
    <w:p w:rsidR="00F1644D" w:rsidRPr="00DE0687" w:rsidRDefault="00F1644D" w:rsidP="00C21907">
      <w:pPr>
        <w:rPr>
          <w:b/>
          <w:bCs/>
          <w:i/>
          <w:iCs/>
        </w:rPr>
      </w:pPr>
      <w:r w:rsidRPr="00DE0687">
        <w:rPr>
          <w:b/>
          <w:bCs/>
          <w:i/>
          <w:iCs/>
        </w:rPr>
        <w:t>Организационная культура и ее изменение</w:t>
      </w:r>
    </w:p>
    <w:p w:rsidR="00F1644D" w:rsidRPr="00DE0687" w:rsidRDefault="00F1644D" w:rsidP="00C21907">
      <w:r w:rsidRPr="00DE0687">
        <w:t xml:space="preserve">Понятие и содержание организационной культуры. Функции организационной культуры. Типология организационной культуры. </w:t>
      </w:r>
    </w:p>
    <w:p w:rsidR="00F1644D" w:rsidRPr="00DE0687" w:rsidRDefault="00F1644D" w:rsidP="00C21907">
      <w:r w:rsidRPr="00DE0687">
        <w:t>Принципы и методы формирования и поддержания организационной культуры. Организационная культура и имидж организации.</w:t>
      </w:r>
    </w:p>
    <w:p w:rsidR="00F1644D" w:rsidRPr="00DE0687" w:rsidRDefault="00F1644D" w:rsidP="00C21907">
      <w:pPr>
        <w:rPr>
          <w:b/>
          <w:bCs/>
          <w:i/>
          <w:iCs/>
        </w:rPr>
      </w:pPr>
      <w:r w:rsidRPr="00DE0687">
        <w:rPr>
          <w:b/>
          <w:bCs/>
          <w:i/>
          <w:iCs/>
        </w:rPr>
        <w:t>Проектирование организационных систем</w:t>
      </w:r>
    </w:p>
    <w:p w:rsidR="00F1644D" w:rsidRPr="00DE0687" w:rsidRDefault="00F1644D" w:rsidP="00C21907">
      <w:pPr>
        <w:pStyle w:val="af1"/>
        <w:rPr>
          <w:spacing w:val="3"/>
        </w:rPr>
      </w:pPr>
      <w:r w:rsidRPr="00DE0687">
        <w:t xml:space="preserve">Организационные изменения и развитие. Жизненный цикл организации. </w:t>
      </w:r>
      <w:r w:rsidRPr="00DE0687">
        <w:rPr>
          <w:spacing w:val="3"/>
        </w:rPr>
        <w:t>Тенденции развития организации.</w:t>
      </w:r>
    </w:p>
    <w:p w:rsidR="00F1644D" w:rsidRPr="00DE0687" w:rsidRDefault="00F1644D" w:rsidP="00C21907">
      <w:pPr>
        <w:pStyle w:val="af1"/>
      </w:pPr>
      <w:r w:rsidRPr="00DE0687">
        <w:t>Организационное проектирование как технология инновационного развития организации. Методы проектирования организационных систем.</w:t>
      </w:r>
    </w:p>
    <w:p w:rsidR="00F1644D" w:rsidRPr="00DE0687" w:rsidRDefault="00F1644D" w:rsidP="00C21907">
      <w:pPr>
        <w:pStyle w:val="af1"/>
      </w:pPr>
      <w:r w:rsidRPr="00DE0687">
        <w:t>Организационная эффективность. Оценка эффективности организационных систем и проектов.</w:t>
      </w:r>
    </w:p>
    <w:p w:rsidR="00F1644D" w:rsidRPr="00DE0687" w:rsidRDefault="00F1644D" w:rsidP="00C21907">
      <w:pPr>
        <w:pStyle w:val="af1"/>
      </w:pPr>
    </w:p>
    <w:p w:rsidR="00F1644D" w:rsidRPr="00DE0687" w:rsidRDefault="00F1644D" w:rsidP="00DE0687">
      <w:pPr>
        <w:pStyle w:val="af1"/>
        <w:spacing w:line="216" w:lineRule="auto"/>
        <w:rPr>
          <w:b/>
          <w:bCs/>
          <w:i/>
          <w:iCs/>
        </w:rPr>
      </w:pPr>
      <w:r w:rsidRPr="00DE0687">
        <w:rPr>
          <w:b/>
          <w:bCs/>
          <w:i/>
          <w:iCs/>
        </w:rPr>
        <w:t>Библиографический список</w:t>
      </w:r>
    </w:p>
    <w:p w:rsidR="00A46F37" w:rsidRPr="00DE0687" w:rsidRDefault="00A46F37" w:rsidP="00DE0687">
      <w:pPr>
        <w:spacing w:line="216" w:lineRule="auto"/>
      </w:pPr>
      <w:r w:rsidRPr="00DE0687">
        <w:rPr>
          <w:i/>
          <w:iCs/>
        </w:rPr>
        <w:t>Дафт,  Ричард Л.</w:t>
      </w:r>
      <w:r w:rsidRPr="00DE0687">
        <w:t xml:space="preserve"> Теория организации: учебник -М. : ЮНИТИ-ДАНА, 20</w:t>
      </w:r>
      <w:r w:rsidR="00370B1F" w:rsidRPr="00DE0687">
        <w:t>12</w:t>
      </w:r>
      <w:r w:rsidRPr="00DE0687">
        <w:t xml:space="preserve">. - </w:t>
      </w:r>
      <w:r w:rsidR="00370B1F" w:rsidRPr="00DE0687">
        <w:t>735</w:t>
      </w:r>
      <w:r w:rsidRPr="00DE0687">
        <w:t xml:space="preserve"> с.</w:t>
      </w:r>
    </w:p>
    <w:p w:rsidR="00A46F37" w:rsidRPr="00DE0687" w:rsidRDefault="00A46F37" w:rsidP="00DE0687">
      <w:pPr>
        <w:spacing w:line="216" w:lineRule="auto"/>
      </w:pPr>
      <w:r w:rsidRPr="00DE0687">
        <w:t>Конспект лекций по теории организации: электронное учеб. пособие. Саратов, 2010.</w:t>
      </w:r>
    </w:p>
    <w:p w:rsidR="00A46F37" w:rsidRPr="00DE0687" w:rsidRDefault="00A46F37" w:rsidP="00DE0687">
      <w:pPr>
        <w:spacing w:line="216" w:lineRule="auto"/>
      </w:pPr>
      <w:r w:rsidRPr="00DE0687">
        <w:rPr>
          <w:i/>
        </w:rPr>
        <w:t>Кузнецов Ю.В.</w:t>
      </w:r>
      <w:r w:rsidRPr="00DE0687">
        <w:t xml:space="preserve"> Теория организации: учебник для бакалавров.-М.: Юрайт, 2012.-365 с.</w:t>
      </w:r>
    </w:p>
    <w:p w:rsidR="00A46F37" w:rsidRPr="00DE0687" w:rsidRDefault="00A46F37" w:rsidP="00DE0687">
      <w:pPr>
        <w:spacing w:line="216" w:lineRule="auto"/>
      </w:pPr>
      <w:r w:rsidRPr="00DE0687">
        <w:rPr>
          <w:i/>
          <w:iCs/>
        </w:rPr>
        <w:t xml:space="preserve">Мильнер Б.З. </w:t>
      </w:r>
      <w:r w:rsidRPr="00DE0687">
        <w:t>Теория организации: учебник. 7-е изд. М., 2009 (1998, 1999, 2002, 2004, 2005, 2007, 2008).</w:t>
      </w:r>
    </w:p>
    <w:p w:rsidR="00A46F37" w:rsidRPr="00DE0687" w:rsidRDefault="00A46F37" w:rsidP="00DE0687">
      <w:pPr>
        <w:spacing w:line="216" w:lineRule="auto"/>
      </w:pPr>
      <w:r w:rsidRPr="00DE0687">
        <w:t>Теория организации: учеб.-метод. пособие /</w:t>
      </w:r>
      <w:r w:rsidRPr="00DE0687">
        <w:rPr>
          <w:i/>
          <w:iCs/>
        </w:rPr>
        <w:t xml:space="preserve"> </w:t>
      </w:r>
      <w:r w:rsidRPr="00DE0687">
        <w:t>сост. Т.П. Фокина, Н.Н. Слонов, Ю.А. Корсаков. Саратов, 2010.</w:t>
      </w:r>
    </w:p>
    <w:p w:rsidR="00A46F37" w:rsidRPr="00DE0687" w:rsidRDefault="00A46F37" w:rsidP="00DE0687">
      <w:pPr>
        <w:spacing w:line="216" w:lineRule="auto"/>
      </w:pPr>
      <w:r w:rsidRPr="00DE0687">
        <w:t>Хрестоматия по теории организации: электронное учеб. пособие. Саратов, 2010.</w:t>
      </w:r>
    </w:p>
    <w:p w:rsidR="00F1644D" w:rsidRPr="00DE0687" w:rsidRDefault="00F1644D" w:rsidP="00BB6EF5">
      <w:pPr>
        <w:ind w:firstLine="0"/>
        <w:jc w:val="center"/>
        <w:rPr>
          <w:b/>
          <w:bCs/>
          <w:u w:val="single"/>
        </w:rPr>
      </w:pPr>
      <w:r w:rsidRPr="00DE0687">
        <w:rPr>
          <w:b/>
          <w:bCs/>
          <w:u w:val="single"/>
        </w:rPr>
        <w:t>ГОСУДАРСТВЕННОЕ РЕГУЛИРОВАНИЕ ЭКОНОМИКИ</w:t>
      </w:r>
    </w:p>
    <w:p w:rsidR="00F1644D" w:rsidRPr="00DE0687" w:rsidRDefault="00F1644D" w:rsidP="00C21907"/>
    <w:p w:rsidR="00F1644D" w:rsidRPr="00DE0687" w:rsidRDefault="00F1644D" w:rsidP="00C21907">
      <w:pPr>
        <w:rPr>
          <w:b/>
          <w:bCs/>
          <w:i/>
          <w:iCs/>
        </w:rPr>
      </w:pPr>
      <w:r w:rsidRPr="00DE0687">
        <w:rPr>
          <w:b/>
          <w:bCs/>
          <w:i/>
          <w:iCs/>
        </w:rPr>
        <w:t>Необходимость государственного регулирования экономики.</w:t>
      </w:r>
    </w:p>
    <w:p w:rsidR="00F1644D" w:rsidRPr="00DE0687" w:rsidRDefault="00F1644D" w:rsidP="00C21907">
      <w:pPr>
        <w:rPr>
          <w:b/>
          <w:bCs/>
          <w:i/>
          <w:iCs/>
          <w:color w:val="808080"/>
        </w:rPr>
      </w:pPr>
      <w:r w:rsidRPr="00DE0687">
        <w:rPr>
          <w:b/>
          <w:bCs/>
          <w:i/>
          <w:iCs/>
        </w:rPr>
        <w:lastRenderedPageBreak/>
        <w:t>Цели регулирования</w:t>
      </w:r>
    </w:p>
    <w:p w:rsidR="00F1644D" w:rsidRPr="00DE0687" w:rsidRDefault="00F1644D" w:rsidP="00C21907">
      <w:pPr>
        <w:rPr>
          <w:snapToGrid w:val="0"/>
        </w:rPr>
      </w:pPr>
      <w:r w:rsidRPr="00DE0687">
        <w:rPr>
          <w:snapToGrid w:val="0"/>
        </w:rPr>
        <w:t>Рынок</w:t>
      </w:r>
      <w:r w:rsidRPr="00DE0687">
        <w:rPr>
          <w:noProof/>
          <w:snapToGrid w:val="0"/>
        </w:rPr>
        <w:t xml:space="preserve"> – </w:t>
      </w:r>
      <w:r w:rsidRPr="00DE0687">
        <w:rPr>
          <w:snapToGrid w:val="0"/>
        </w:rPr>
        <w:t xml:space="preserve">важное, но не единственное средство осуществления экономической координации. </w:t>
      </w:r>
      <w:r w:rsidRPr="00DE0687">
        <w:rPr>
          <w:color w:val="000000"/>
          <w:bdr w:val="none" w:sz="0" w:space="0" w:color="auto" w:frame="1"/>
        </w:rPr>
        <w:t>«Провалы рынка» и необходимость государственного</w:t>
      </w:r>
      <w:r w:rsidRPr="00DE0687">
        <w:rPr>
          <w:color w:val="000000"/>
        </w:rPr>
        <w:t> </w:t>
      </w:r>
      <w:r w:rsidRPr="00DE0687">
        <w:rPr>
          <w:color w:val="000000"/>
          <w:bdr w:val="none" w:sz="0" w:space="0" w:color="auto" w:frame="1"/>
        </w:rPr>
        <w:t>вмешательства в экономику. Важнейшие экономические функции государства,</w:t>
      </w:r>
      <w:r w:rsidRPr="00DE0687">
        <w:rPr>
          <w:snapToGrid w:val="0"/>
        </w:rPr>
        <w:t xml:space="preserve"> инструменты, формы и методы государственного регулирования и его границы.</w:t>
      </w:r>
    </w:p>
    <w:p w:rsidR="00F1644D" w:rsidRPr="00DE0687" w:rsidRDefault="00F1644D" w:rsidP="00C21907">
      <w:pPr>
        <w:rPr>
          <w:color w:val="808080"/>
        </w:rPr>
      </w:pPr>
      <w:r w:rsidRPr="00DE0687">
        <w:rPr>
          <w:bdr w:val="none" w:sz="0" w:space="0" w:color="auto" w:frame="1"/>
        </w:rPr>
        <w:t xml:space="preserve"> Субъекты экономической политики. Цели и объекты государственного регулирования. Взаимодействие и противоречивость целей. Модели государственного вмешательства в экономику.</w:t>
      </w:r>
    </w:p>
    <w:p w:rsidR="00F1644D" w:rsidRPr="00DE0687" w:rsidRDefault="00F1644D" w:rsidP="00C21907">
      <w:pPr>
        <w:rPr>
          <w:color w:val="808080"/>
        </w:rPr>
      </w:pPr>
      <w:r w:rsidRPr="00DE0687">
        <w:rPr>
          <w:bdr w:val="none" w:sz="0" w:space="0" w:color="auto" w:frame="1"/>
        </w:rPr>
        <w:t>Основные формы регулирования экономики: а) нормы права; б) бюджетно-налоговые рычаги; в) кредитно-денежные инструменты; г) стратегическое планирование. Границы эффективности и основные этапы государственного регулирования. Современные концепции</w:t>
      </w:r>
      <w:r w:rsidRPr="00DE0687">
        <w:t> </w:t>
      </w:r>
      <w:r w:rsidRPr="00DE0687">
        <w:rPr>
          <w:bdr w:val="none" w:sz="0" w:space="0" w:color="auto" w:frame="1"/>
        </w:rPr>
        <w:t>государственного регулирования.</w:t>
      </w:r>
    </w:p>
    <w:p w:rsidR="00F1644D" w:rsidRPr="00DE0687" w:rsidRDefault="00F1644D" w:rsidP="00C21907">
      <w:pPr>
        <w:rPr>
          <w:color w:val="808080"/>
        </w:rPr>
      </w:pPr>
      <w:r w:rsidRPr="00DE0687">
        <w:rPr>
          <w:bdr w:val="none" w:sz="0" w:space="0" w:color="auto" w:frame="1"/>
        </w:rPr>
        <w:t>Отличительные особенности современного механизма государственного регулирования экономики и социальной сферы в странах Западной Европы, США, Японии, Китая и Латинской Америки.</w:t>
      </w:r>
    </w:p>
    <w:p w:rsidR="00F1644D" w:rsidRPr="00DE0687" w:rsidRDefault="00F1644D" w:rsidP="00C21907">
      <w:pPr>
        <w:rPr>
          <w:b/>
          <w:bCs/>
          <w:i/>
          <w:iCs/>
          <w:color w:val="808080"/>
        </w:rPr>
      </w:pPr>
      <w:r w:rsidRPr="00DE0687">
        <w:rPr>
          <w:b/>
          <w:bCs/>
          <w:i/>
          <w:iCs/>
        </w:rPr>
        <w:t>Методы и инструменты государственного регулирования экономики</w:t>
      </w:r>
    </w:p>
    <w:p w:rsidR="00F1644D" w:rsidRPr="00DE0687" w:rsidRDefault="00F1644D" w:rsidP="00C21907">
      <w:pPr>
        <w:rPr>
          <w:color w:val="808080"/>
        </w:rPr>
      </w:pPr>
      <w:r w:rsidRPr="00DE0687">
        <w:rPr>
          <w:bdr w:val="none" w:sz="0" w:space="0" w:color="auto" w:frame="1"/>
        </w:rPr>
        <w:t>Классификация методов государственного регулирования экономики: прямое и косвенное регулирование. Административные, экономические и институциональные методы регулирования. Политика ускоренной амортизации. Государственный сектор экономики и его функции. Проблема эффективности государственного сектора экономики. Причины низкой рентабельности государственных предприятий. Способы решения проблем низкой эффективности государственного сектора. Формирование «квази-рынков».</w:t>
      </w:r>
    </w:p>
    <w:p w:rsidR="00F1644D" w:rsidRPr="00DE0687" w:rsidRDefault="00F1644D" w:rsidP="00C21907">
      <w:pPr>
        <w:rPr>
          <w:bdr w:val="none" w:sz="0" w:space="0" w:color="auto" w:frame="1"/>
        </w:rPr>
      </w:pPr>
      <w:r w:rsidRPr="00DE0687">
        <w:rPr>
          <w:bdr w:val="none" w:sz="0" w:space="0" w:color="auto" w:frame="1"/>
        </w:rPr>
        <w:t>Прогнозирование экономики. Программирование экономики. Антикризисные программы. Индикативное планирование.</w:t>
      </w:r>
    </w:p>
    <w:p w:rsidR="00F1644D" w:rsidRPr="00DE0687" w:rsidRDefault="00F1644D" w:rsidP="00C21907">
      <w:pPr>
        <w:rPr>
          <w:b/>
          <w:bCs/>
          <w:i/>
          <w:iCs/>
          <w:color w:val="808080"/>
        </w:rPr>
      </w:pPr>
      <w:r w:rsidRPr="00DE0687">
        <w:rPr>
          <w:b/>
          <w:bCs/>
          <w:i/>
          <w:iCs/>
        </w:rPr>
        <w:t>Антимонопольная политика</w:t>
      </w:r>
    </w:p>
    <w:p w:rsidR="00F1644D" w:rsidRPr="00DE0687" w:rsidRDefault="00F1644D" w:rsidP="00C21907">
      <w:pPr>
        <w:rPr>
          <w:color w:val="808080"/>
        </w:rPr>
      </w:pPr>
      <w:r w:rsidRPr="00DE0687">
        <w:rPr>
          <w:bdr w:val="none" w:sz="0" w:space="0" w:color="auto" w:frame="1"/>
        </w:rPr>
        <w:t>Последствия монополизации экономики. Формы снижения эффективности производства в условиях несовершенной конкуренции. Примеры воздействия государства на рынки с целью поддержки монополистических тенденций. Близость и различия неоклассической теории монополии и взглядов марксистов на монополию. Принципы антимонопольного законодательства и их изменение в ходе его развития. Контроль слияния компаний.</w:t>
      </w:r>
      <w:r w:rsidRPr="00DE0687">
        <w:t> </w:t>
      </w:r>
      <w:r w:rsidRPr="00DE0687">
        <w:rPr>
          <w:bdr w:val="none" w:sz="0" w:space="0" w:color="auto" w:frame="1"/>
        </w:rPr>
        <w:t>Подходы к расчету уровня монополизации рынка.</w:t>
      </w:r>
    </w:p>
    <w:p w:rsidR="00F1644D" w:rsidRPr="00DE0687" w:rsidRDefault="00F1644D" w:rsidP="00C21907">
      <w:pPr>
        <w:rPr>
          <w:color w:val="808080"/>
        </w:rPr>
      </w:pPr>
      <w:r w:rsidRPr="00DE0687">
        <w:rPr>
          <w:bdr w:val="none" w:sz="0" w:space="0" w:color="auto" w:frame="1"/>
        </w:rPr>
        <w:t>Условия образования естественной монополии. Критерии, которым должна соответствовать отрасль, чтобы стать объектом государственного регулирования. Ценовые и неценовые инструменты регулирования естественных монополий. Политика «перекрестного субсидирования» и ее последствия. Совершенствование антимонопольного законодательства в России. Законы «О защите конкуренции» и «О естественных монополиях»</w:t>
      </w:r>
    </w:p>
    <w:p w:rsidR="00F1644D" w:rsidRPr="00DE0687" w:rsidRDefault="00F1644D" w:rsidP="00C21907">
      <w:pPr>
        <w:rPr>
          <w:b/>
          <w:bCs/>
          <w:i/>
          <w:iCs/>
          <w:color w:val="808080"/>
        </w:rPr>
      </w:pPr>
      <w:r w:rsidRPr="00DE0687">
        <w:rPr>
          <w:b/>
          <w:bCs/>
          <w:i/>
          <w:iCs/>
        </w:rPr>
        <w:lastRenderedPageBreak/>
        <w:t>Социальная политика государства</w:t>
      </w:r>
    </w:p>
    <w:p w:rsidR="00F1644D" w:rsidRPr="00DE0687" w:rsidRDefault="00F1644D" w:rsidP="00C21907">
      <w:pPr>
        <w:rPr>
          <w:color w:val="808080"/>
        </w:rPr>
      </w:pPr>
      <w:r w:rsidRPr="00DE0687">
        <w:rPr>
          <w:bdr w:val="none" w:sz="0" w:space="0" w:color="auto" w:frame="1"/>
        </w:rPr>
        <w:t>Необходимость активной</w:t>
      </w:r>
      <w:r w:rsidRPr="00DE0687">
        <w:t> </w:t>
      </w:r>
      <w:r w:rsidRPr="00DE0687">
        <w:rPr>
          <w:bdr w:val="none" w:sz="0" w:space="0" w:color="auto" w:frame="1"/>
        </w:rPr>
        <w:t>социальной политики. Социальное страхование и социальное обеспечение. Показатели, характеризующие состояние развития социальной сферы: уровень жизни, качество жизни, индекс развития человеческого потенциала.</w:t>
      </w:r>
    </w:p>
    <w:p w:rsidR="00F1644D" w:rsidRPr="00DE0687" w:rsidRDefault="00F1644D" w:rsidP="00C21907">
      <w:pPr>
        <w:rPr>
          <w:color w:val="808080"/>
        </w:rPr>
      </w:pPr>
      <w:r w:rsidRPr="00DE0687">
        <w:rPr>
          <w:bdr w:val="none" w:sz="0" w:space="0" w:color="auto" w:frame="1"/>
        </w:rPr>
        <w:t>Модели социальной политики. Социальное рыночное хозяйство. Социально-демократическая (шведская) модель. Патерналистская модель социальной политики.</w:t>
      </w:r>
    </w:p>
    <w:p w:rsidR="00F1644D" w:rsidRPr="00DE0687" w:rsidRDefault="00F1644D" w:rsidP="00C21907">
      <w:pPr>
        <w:rPr>
          <w:color w:val="808080"/>
        </w:rPr>
      </w:pPr>
      <w:r w:rsidRPr="00DE0687">
        <w:rPr>
          <w:bdr w:val="none" w:sz="0" w:space="0" w:color="auto" w:frame="1"/>
        </w:rPr>
        <w:t>Механизмы социальной политики государства. Законодательная и нормативная база социальной политики. Финансовый механизм. Налоговые рычаги и стимулы. Административный ресурс социальной политики. Политические методы в социальной политике.</w:t>
      </w:r>
    </w:p>
    <w:p w:rsidR="00F1644D" w:rsidRPr="00DE0687" w:rsidRDefault="00F1644D" w:rsidP="00C21907">
      <w:pPr>
        <w:rPr>
          <w:color w:val="808080"/>
        </w:rPr>
      </w:pPr>
      <w:r w:rsidRPr="00DE0687">
        <w:rPr>
          <w:bdr w:val="none" w:sz="0" w:space="0" w:color="auto" w:frame="1"/>
        </w:rPr>
        <w:t>Социальная политика российского государства: проблемы и перспективы. Основные реформы в социальной сфере.</w:t>
      </w:r>
    </w:p>
    <w:p w:rsidR="00F1644D" w:rsidRPr="00DE0687" w:rsidRDefault="00F1644D" w:rsidP="00C21907">
      <w:pPr>
        <w:rPr>
          <w:b/>
          <w:bCs/>
          <w:i/>
          <w:iCs/>
          <w:color w:val="808080"/>
        </w:rPr>
      </w:pPr>
      <w:r w:rsidRPr="00DE0687">
        <w:rPr>
          <w:b/>
          <w:bCs/>
          <w:i/>
          <w:iCs/>
        </w:rPr>
        <w:t>Государственное регулирование рынка труда</w:t>
      </w:r>
    </w:p>
    <w:p w:rsidR="00F1644D" w:rsidRPr="00DE0687" w:rsidRDefault="00F1644D" w:rsidP="00C21907">
      <w:pPr>
        <w:rPr>
          <w:color w:val="808080"/>
        </w:rPr>
      </w:pPr>
      <w:r w:rsidRPr="00DE0687">
        <w:rPr>
          <w:bdr w:val="none" w:sz="0" w:space="0" w:color="auto" w:frame="1"/>
        </w:rPr>
        <w:t>Особенности рынка труда. Прямые и косвенные методы его регулирования. Основные модели трудовых отношений: европейская, англосаксонская и китайская. Особенности российской модели рынка труда. Направления регулирования рынка труда в России: разработка мер по защите трудовых и социальных прав работника, регулирование оплаты труда, регулирование занятости и безработицы.</w:t>
      </w:r>
    </w:p>
    <w:p w:rsidR="00F1644D" w:rsidRPr="00DE0687" w:rsidRDefault="00F1644D" w:rsidP="00C21907">
      <w:pPr>
        <w:rPr>
          <w:color w:val="808080"/>
        </w:rPr>
      </w:pPr>
      <w:r w:rsidRPr="00DE0687">
        <w:rPr>
          <w:bdr w:val="none" w:sz="0" w:space="0" w:color="auto" w:frame="1"/>
        </w:rPr>
        <w:t>Классификация занятого и незанятого населения. Факторы, влияющие на изменение уровня безработицы. Закон «О занятости населения в Российской Федерации». Пассивная и активная политика занятости.</w:t>
      </w:r>
    </w:p>
    <w:p w:rsidR="00F1644D" w:rsidRPr="00DE0687" w:rsidRDefault="00F1644D" w:rsidP="00C21907">
      <w:pPr>
        <w:rPr>
          <w:b/>
          <w:bCs/>
          <w:i/>
          <w:iCs/>
          <w:color w:val="808080"/>
        </w:rPr>
      </w:pPr>
      <w:r w:rsidRPr="00DE0687">
        <w:rPr>
          <w:b/>
          <w:bCs/>
          <w:i/>
          <w:iCs/>
        </w:rPr>
        <w:t>Налогово-бюджетное регулирование</w:t>
      </w:r>
    </w:p>
    <w:p w:rsidR="00F1644D" w:rsidRPr="00DE0687" w:rsidRDefault="00F1644D" w:rsidP="00C21907">
      <w:pPr>
        <w:rPr>
          <w:color w:val="808080"/>
        </w:rPr>
      </w:pPr>
      <w:r w:rsidRPr="00DE0687">
        <w:rPr>
          <w:bdr w:val="none" w:sz="0" w:space="0" w:color="auto" w:frame="1"/>
        </w:rPr>
        <w:t>Государственный бюджет, принципы его построения и функциональная роль в регулировании экономики. Уровни бюджетной системы. Структура доходов и расходов консолидированного бюджета. Трансформационные и трансфертные расходы. Функциональный принцип классификации расходов.</w:t>
      </w:r>
    </w:p>
    <w:p w:rsidR="00F1644D" w:rsidRPr="00DE0687" w:rsidRDefault="00F1644D" w:rsidP="00C21907">
      <w:pPr>
        <w:rPr>
          <w:color w:val="808080"/>
        </w:rPr>
      </w:pPr>
      <w:r w:rsidRPr="00DE0687">
        <w:rPr>
          <w:bdr w:val="none" w:sz="0" w:space="0" w:color="auto" w:frame="1"/>
        </w:rPr>
        <w:t>Регулирование экономики посредством</w:t>
      </w:r>
      <w:r w:rsidRPr="00DE0687">
        <w:t> </w:t>
      </w:r>
      <w:r w:rsidRPr="00DE0687">
        <w:rPr>
          <w:bdr w:val="none" w:sz="0" w:space="0" w:color="auto" w:frame="1"/>
        </w:rPr>
        <w:t>расходной части бюджета: воздействие на совокупный спрос, назначение социальных расходов. Виды расходов на нужды народного хозяйства: государственные кредиты, государственные субсидии, поручительства, государственные заказы и закупки.</w:t>
      </w:r>
    </w:p>
    <w:p w:rsidR="00F1644D" w:rsidRPr="00DE0687" w:rsidRDefault="00F1644D" w:rsidP="00C21907">
      <w:pPr>
        <w:rPr>
          <w:color w:val="808080"/>
        </w:rPr>
      </w:pPr>
      <w:r w:rsidRPr="00DE0687">
        <w:rPr>
          <w:bdr w:val="none" w:sz="0" w:space="0" w:color="auto" w:frame="1"/>
        </w:rPr>
        <w:t>«Бюджетная трехлетка» и экономическая политика государства.</w:t>
      </w:r>
    </w:p>
    <w:p w:rsidR="00F1644D" w:rsidRPr="00DE0687" w:rsidRDefault="00F1644D" w:rsidP="00C21907">
      <w:pPr>
        <w:rPr>
          <w:color w:val="808080"/>
        </w:rPr>
      </w:pPr>
      <w:r w:rsidRPr="00DE0687">
        <w:rPr>
          <w:bdr w:val="none" w:sz="0" w:space="0" w:color="auto" w:frame="1"/>
        </w:rPr>
        <w:t>Налоговая система как инструмент регулирования экономики. Основные принципы построения современной налоговой системы. Функции налогов.</w:t>
      </w:r>
    </w:p>
    <w:p w:rsidR="00F1644D" w:rsidRPr="00DE0687" w:rsidRDefault="00F1644D" w:rsidP="00C21907">
      <w:pPr>
        <w:rPr>
          <w:color w:val="808080"/>
        </w:rPr>
      </w:pPr>
      <w:r w:rsidRPr="00DE0687">
        <w:rPr>
          <w:bdr w:val="none" w:sz="0" w:space="0" w:color="auto" w:frame="1"/>
        </w:rPr>
        <w:t>Бюджетный дефицит и методы его финансирования. Государственный долг.</w:t>
      </w:r>
    </w:p>
    <w:p w:rsidR="00F1644D" w:rsidRPr="00DE0687" w:rsidRDefault="00F1644D" w:rsidP="00C21907">
      <w:pPr>
        <w:rPr>
          <w:b/>
          <w:bCs/>
          <w:i/>
          <w:iCs/>
          <w:color w:val="808080"/>
        </w:rPr>
      </w:pPr>
      <w:r w:rsidRPr="00DE0687">
        <w:rPr>
          <w:b/>
          <w:bCs/>
          <w:i/>
          <w:iCs/>
        </w:rPr>
        <w:t>Кредитно-денежное регулирование</w:t>
      </w:r>
    </w:p>
    <w:p w:rsidR="00F1644D" w:rsidRPr="00DE0687" w:rsidRDefault="00F1644D" w:rsidP="00C21907">
      <w:pPr>
        <w:rPr>
          <w:color w:val="808080"/>
        </w:rPr>
      </w:pPr>
      <w:r w:rsidRPr="00DE0687">
        <w:rPr>
          <w:bdr w:val="none" w:sz="0" w:space="0" w:color="auto" w:frame="1"/>
        </w:rPr>
        <w:t>Цели и задачи кредитно-денежного регулирования.</w:t>
      </w:r>
    </w:p>
    <w:p w:rsidR="00F1644D" w:rsidRPr="00DE0687" w:rsidRDefault="00F1644D" w:rsidP="00C21907">
      <w:pPr>
        <w:rPr>
          <w:color w:val="808080"/>
        </w:rPr>
      </w:pPr>
      <w:r w:rsidRPr="00DE0687">
        <w:rPr>
          <w:bdr w:val="none" w:sz="0" w:space="0" w:color="auto" w:frame="1"/>
        </w:rPr>
        <w:lastRenderedPageBreak/>
        <w:t>Инструменты кредитно-денежного регулирования: эмиссия денег, изменение учетной ставки, изменение обязательных минимальных резервов, операции на открытом рынке.</w:t>
      </w:r>
    </w:p>
    <w:p w:rsidR="00F1644D" w:rsidRPr="00DE0687" w:rsidRDefault="00F1644D" w:rsidP="00C21907">
      <w:pPr>
        <w:rPr>
          <w:snapToGrid w:val="0"/>
        </w:rPr>
      </w:pPr>
      <w:r w:rsidRPr="00DE0687">
        <w:rPr>
          <w:snapToGrid w:val="0"/>
        </w:rPr>
        <w:t xml:space="preserve">валютных ограничений в России. </w:t>
      </w:r>
    </w:p>
    <w:p w:rsidR="00F1644D" w:rsidRPr="00DE0687" w:rsidRDefault="00F1644D" w:rsidP="00C21907">
      <w:pPr>
        <w:rPr>
          <w:snapToGrid w:val="0"/>
        </w:rPr>
      </w:pPr>
    </w:p>
    <w:p w:rsidR="00F1644D" w:rsidRPr="00DE0687" w:rsidRDefault="00F1644D" w:rsidP="00C21907">
      <w:pPr>
        <w:rPr>
          <w:b/>
          <w:bCs/>
          <w:i/>
          <w:iCs/>
        </w:rPr>
      </w:pPr>
      <w:r w:rsidRPr="00DE0687">
        <w:rPr>
          <w:b/>
          <w:bCs/>
          <w:i/>
          <w:iCs/>
        </w:rPr>
        <w:t>Библиографический список</w:t>
      </w:r>
    </w:p>
    <w:p w:rsidR="002514B1" w:rsidRPr="00DE0687" w:rsidRDefault="002514B1" w:rsidP="00C21907">
      <w:r w:rsidRPr="00DE0687">
        <w:rPr>
          <w:i/>
          <w:iCs/>
        </w:rPr>
        <w:t>Ахинов Г. А.</w:t>
      </w:r>
      <w:r w:rsidRPr="00DE0687">
        <w:t xml:space="preserve"> Основы экономики общественного сектора: Курс лекций.М.: ТЕИС, 2009.</w:t>
      </w:r>
    </w:p>
    <w:p w:rsidR="007D6452" w:rsidRPr="00DE0687" w:rsidRDefault="007D6452" w:rsidP="00C21907">
      <w:r w:rsidRPr="00DE0687">
        <w:rPr>
          <w:bCs/>
          <w:i/>
        </w:rPr>
        <w:t>Басовский, Л. Е.</w:t>
      </w:r>
      <w:r w:rsidRPr="00DE0687">
        <w:rPr>
          <w:bCs/>
        </w:rPr>
        <w:t xml:space="preserve"> Прогнозирование и планирование в условиях рынка : учебное пособие</w:t>
      </w:r>
      <w:r w:rsidRPr="00DE0687">
        <w:t> / Л. Е. Басовский. - Москва : ИНФРА-М, 2012. - 258, [2] с. : табл., рис. - (Высшее образование)</w:t>
      </w:r>
    </w:p>
    <w:p w:rsidR="002514B1" w:rsidRPr="00DE0687" w:rsidRDefault="002514B1" w:rsidP="00C21907">
      <w:r w:rsidRPr="00DE0687">
        <w:t xml:space="preserve">Государственная политика и управление. Учебник. В 2 ч. Часть 1.Концепции и проблемы государственной политики и управления / Под ред.Л. В. </w:t>
      </w:r>
      <w:r w:rsidRPr="00DE0687">
        <w:rPr>
          <w:i/>
          <w:iCs/>
        </w:rPr>
        <w:t>Сморгунова. М.</w:t>
      </w:r>
      <w:r w:rsidRPr="00DE0687">
        <w:t>: «Российская политическая энциклопедия» (РОССПЭН),2010.</w:t>
      </w:r>
    </w:p>
    <w:p w:rsidR="002514B1" w:rsidRPr="00DE0687" w:rsidRDefault="002514B1" w:rsidP="00C21907">
      <w:r w:rsidRPr="00DE0687">
        <w:t>Государственная экономическая политика: Учебное пособие /[</w:t>
      </w:r>
      <w:r w:rsidRPr="00DE0687">
        <w:rPr>
          <w:i/>
        </w:rPr>
        <w:t>Т. Г. Морозова и др</w:t>
      </w:r>
      <w:r w:rsidRPr="00DE0687">
        <w:t>.]; под ред Т. Г. Морозовой. М.: ЮНИТИ-ДАНА, 20</w:t>
      </w:r>
      <w:r w:rsidR="007D6452" w:rsidRPr="00DE0687">
        <w:t>12</w:t>
      </w:r>
      <w:r w:rsidRPr="00DE0687">
        <w:t>.</w:t>
      </w:r>
      <w:r w:rsidR="007D6452" w:rsidRPr="00DE0687">
        <w:t xml:space="preserve"> -255 с.</w:t>
      </w:r>
    </w:p>
    <w:p w:rsidR="007D6452" w:rsidRPr="00DE0687" w:rsidRDefault="007D6452" w:rsidP="00C21907">
      <w:pPr>
        <w:pStyle w:val="1"/>
        <w:shd w:val="clear" w:color="auto" w:fill="FFFFFF"/>
        <w:spacing w:after="0" w:line="240" w:lineRule="auto"/>
        <w:jc w:val="both"/>
        <w:rPr>
          <w:lang w:val="ru-RU" w:eastAsia="ru-RU"/>
        </w:rPr>
      </w:pPr>
      <w:r w:rsidRPr="00DE0687">
        <w:rPr>
          <w:i/>
          <w:lang w:val="ru-RU" w:eastAsia="ru-RU"/>
        </w:rPr>
        <w:t>Морозова Т.Г.</w:t>
      </w:r>
      <w:r w:rsidRPr="00DE0687">
        <w:rPr>
          <w:lang w:val="ru-RU" w:eastAsia="ru-RU"/>
        </w:rPr>
        <w:t xml:space="preserve"> Региональная экономика 4-е изд., перераб. и доп. — М.: Юнити-Дана, 2012. — 641 с.</w:t>
      </w:r>
    </w:p>
    <w:p w:rsidR="002514B1" w:rsidRPr="00DE0687" w:rsidRDefault="002514B1" w:rsidP="00C21907">
      <w:r w:rsidRPr="00DE0687">
        <w:t xml:space="preserve">Государственное регулирование национальной экономики: Учебник для вузов / </w:t>
      </w:r>
      <w:r w:rsidRPr="00DE0687">
        <w:rPr>
          <w:i/>
        </w:rPr>
        <w:t>Л. Г. Ходов</w:t>
      </w:r>
      <w:r w:rsidRPr="00DE0687">
        <w:t>, Всероссийская академия внешней торговли. М.: Экономист, 2012.</w:t>
      </w:r>
    </w:p>
    <w:p w:rsidR="00DB523E" w:rsidRPr="00DE0687" w:rsidRDefault="00DB523E" w:rsidP="00C21907">
      <w:pPr>
        <w:pStyle w:val="1"/>
        <w:shd w:val="clear" w:color="auto" w:fill="FFFFFF"/>
        <w:spacing w:after="0" w:line="240" w:lineRule="auto"/>
        <w:jc w:val="both"/>
        <w:rPr>
          <w:lang w:val="ru-RU" w:eastAsia="ru-RU"/>
        </w:rPr>
      </w:pPr>
      <w:r w:rsidRPr="00DE0687">
        <w:rPr>
          <w:i/>
          <w:lang w:val="ru-RU" w:eastAsia="ru-RU"/>
        </w:rPr>
        <w:t>Мысляевой И.Н., Кононковой Н.П.</w:t>
      </w:r>
      <w:r w:rsidRPr="00DE0687">
        <w:rPr>
          <w:lang w:val="ru-RU" w:eastAsia="ru-RU"/>
        </w:rPr>
        <w:t xml:space="preserve"> Государственное регулирование экономики  Учеб.пособие. - М.: Издательство Московского университета, 2010. - 440 с.</w:t>
      </w:r>
    </w:p>
    <w:p w:rsidR="002514B1" w:rsidRPr="00DE0687" w:rsidRDefault="002514B1" w:rsidP="00C21907">
      <w:r w:rsidRPr="00DE0687">
        <w:rPr>
          <w:i/>
        </w:rPr>
        <w:t>Граждан  В. Д.</w:t>
      </w:r>
      <w:r w:rsidRPr="00DE0687">
        <w:t xml:space="preserve"> Государственная гражданская служба [Электронный ресурс] : электрон. учебник.-КноРус, 2010</w:t>
      </w:r>
    </w:p>
    <w:p w:rsidR="002514B1" w:rsidRPr="00DE0687" w:rsidRDefault="002514B1" w:rsidP="00C21907">
      <w:r w:rsidRPr="00DE0687">
        <w:rPr>
          <w:i/>
          <w:iCs/>
        </w:rPr>
        <w:t>Грицюк Т. В.</w:t>
      </w:r>
      <w:r w:rsidRPr="00DE0687">
        <w:t xml:space="preserve"> Государственное регулирование экономики: теория и практика. М.: РДЛ, 2011.</w:t>
      </w:r>
    </w:p>
    <w:p w:rsidR="002514B1" w:rsidRPr="00DE0687" w:rsidRDefault="002514B1" w:rsidP="00C21907">
      <w:r w:rsidRPr="00DE0687">
        <w:rPr>
          <w:i/>
          <w:iCs/>
        </w:rPr>
        <w:t>Жуков П. Е.</w:t>
      </w:r>
      <w:r w:rsidRPr="00DE0687">
        <w:t xml:space="preserve"> Монетаризм и современная денежно-кредитная политика // Финансы. 2011. № 10. С. 64–67.</w:t>
      </w:r>
    </w:p>
    <w:p w:rsidR="002514B1" w:rsidRPr="00DE0687" w:rsidRDefault="002514B1" w:rsidP="00C21907">
      <w:r w:rsidRPr="00DE0687">
        <w:rPr>
          <w:i/>
          <w:iCs/>
        </w:rPr>
        <w:t>Князева И. В.</w:t>
      </w:r>
      <w:r w:rsidRPr="00DE0687">
        <w:t xml:space="preserve"> </w:t>
      </w:r>
      <w:r w:rsidR="00DB523E" w:rsidRPr="00DE0687">
        <w:t>Антимонопольная политика государства</w:t>
      </w:r>
      <w:r w:rsidRPr="00DE0687">
        <w:t xml:space="preserve">: Учебное пособие. </w:t>
      </w:r>
      <w:r w:rsidR="00DB523E" w:rsidRPr="00DE0687">
        <w:t>СибАГС.— Новосибирск : Изд-во СибАГС, 2010.— 232 с.</w:t>
      </w:r>
    </w:p>
    <w:p w:rsidR="002514B1" w:rsidRPr="00DE0687" w:rsidRDefault="002514B1" w:rsidP="00C21907">
      <w:r w:rsidRPr="00DE0687">
        <w:rPr>
          <w:i/>
          <w:iCs/>
        </w:rPr>
        <w:t>Кучуков Р. А.</w:t>
      </w:r>
      <w:r w:rsidRPr="00DE0687">
        <w:t xml:space="preserve"> Теория и практика государственного регулирования экономики и социальных процессов: Учебное пособие. М.: Гардарики, 2011.</w:t>
      </w:r>
    </w:p>
    <w:p w:rsidR="002514B1" w:rsidRPr="00DE0687" w:rsidRDefault="002514B1" w:rsidP="00C21907">
      <w:pPr>
        <w:widowControl w:val="0"/>
      </w:pPr>
      <w:r w:rsidRPr="00DE0687">
        <w:rPr>
          <w:i/>
        </w:rPr>
        <w:t>Петров В.И.</w:t>
      </w:r>
      <w:r w:rsidRPr="00DE0687">
        <w:t xml:space="preserve"> Оценка стоимости земельных участков: учеб.пособие.-М.:КНОРУС, 2010</w:t>
      </w:r>
    </w:p>
    <w:p w:rsidR="002514B1" w:rsidRPr="00DE0687" w:rsidRDefault="002514B1" w:rsidP="00C21907">
      <w:r w:rsidRPr="00DE0687">
        <w:rPr>
          <w:i/>
          <w:iCs/>
        </w:rPr>
        <w:t>Плакся В. И.</w:t>
      </w:r>
      <w:r w:rsidRPr="00DE0687">
        <w:t xml:space="preserve"> Безработица: теория и современная российская практика (социально-экономический аспект). М.: Изд-во РАГС, 2011.</w:t>
      </w:r>
    </w:p>
    <w:p w:rsidR="002514B1" w:rsidRPr="00DE0687" w:rsidRDefault="002514B1" w:rsidP="00C21907">
      <w:r w:rsidRPr="00DE0687">
        <w:rPr>
          <w:i/>
          <w:iCs/>
        </w:rPr>
        <w:t>Райзберг Б. А.</w:t>
      </w:r>
      <w:r w:rsidRPr="00DE0687">
        <w:t xml:space="preserve"> Государственное управление экономическими и социальными процессами: Учебное пособие. М.: ИНФРА-М, 20012.</w:t>
      </w:r>
    </w:p>
    <w:p w:rsidR="002514B1" w:rsidRPr="00DE0687" w:rsidRDefault="002514B1" w:rsidP="00C21907">
      <w:r w:rsidRPr="00DE0687">
        <w:rPr>
          <w:i/>
          <w:iCs/>
        </w:rPr>
        <w:t>Самофалова Е.В.</w:t>
      </w:r>
      <w:r w:rsidRPr="00DE0687">
        <w:t xml:space="preserve"> Государственное регулирование национальной экономики: Учебное пособие / Под ред. Э. Н. Кузьбожева. М.: КНОРУС, 2011.</w:t>
      </w:r>
    </w:p>
    <w:p w:rsidR="002514B1" w:rsidRPr="00DE0687" w:rsidRDefault="002514B1" w:rsidP="00C21907">
      <w:r w:rsidRPr="00DE0687">
        <w:rPr>
          <w:i/>
          <w:iCs/>
        </w:rPr>
        <w:lastRenderedPageBreak/>
        <w:t xml:space="preserve">Свинухов В. Г. </w:t>
      </w:r>
      <w:r w:rsidRPr="00DE0687">
        <w:t>Таможенно-тарифное регулирование внешнеэкономической деятельности: Учебное пособие. М.: Экономист, 2009.</w:t>
      </w:r>
    </w:p>
    <w:p w:rsidR="002514B1" w:rsidRPr="00DE0687" w:rsidRDefault="002514B1" w:rsidP="00C21907">
      <w:r w:rsidRPr="00DE0687">
        <w:rPr>
          <w:i/>
          <w:iCs/>
        </w:rPr>
        <w:t>Степанов А. Г.</w:t>
      </w:r>
      <w:r w:rsidRPr="00DE0687">
        <w:t xml:space="preserve"> Государственное регулирование экономики региона.М.: Финансы и статистика, 2012.</w:t>
      </w:r>
    </w:p>
    <w:p w:rsidR="002514B1" w:rsidRPr="00DE0687" w:rsidRDefault="002514B1" w:rsidP="00C21907">
      <w:r w:rsidRPr="00DE0687">
        <w:rPr>
          <w:i/>
        </w:rPr>
        <w:t>Томашевский В.Н.</w:t>
      </w:r>
      <w:r w:rsidRPr="00DE0687">
        <w:t xml:space="preserve"> Реализация внешнеторговых контрактов в рамках Таможенного Союза: учебный модуль.-М.: ВАВТ, 2012</w:t>
      </w:r>
    </w:p>
    <w:p w:rsidR="002514B1" w:rsidRPr="00DE0687" w:rsidRDefault="002514B1" w:rsidP="00C21907">
      <w:pPr>
        <w:widowControl w:val="0"/>
      </w:pPr>
      <w:r w:rsidRPr="00DE0687">
        <w:t xml:space="preserve">Федеральные округа России. Региональная экономика [Текст] : учеб. пособие / под ред. </w:t>
      </w:r>
      <w:r w:rsidRPr="00DE0687">
        <w:rPr>
          <w:i/>
        </w:rPr>
        <w:t>В. Г. Глушковой</w:t>
      </w:r>
      <w:r w:rsidRPr="00DE0687">
        <w:t>, Ю. А. Симагина, 2011. - 343 с.</w:t>
      </w:r>
    </w:p>
    <w:p w:rsidR="002514B1" w:rsidRPr="00DE0687" w:rsidRDefault="002514B1" w:rsidP="00C21907">
      <w:r w:rsidRPr="00DE0687">
        <w:rPr>
          <w:i/>
          <w:iCs/>
        </w:rPr>
        <w:t>Фокин В. М</w:t>
      </w:r>
      <w:r w:rsidRPr="00DE0687">
        <w:t>. Налоговое регулирование: Учебное пособие / Под ред.С. Г. Пепеляева. М.: «Статут», 2010.</w:t>
      </w:r>
    </w:p>
    <w:p w:rsidR="002514B1" w:rsidRPr="00DE0687" w:rsidRDefault="002514B1" w:rsidP="00C21907">
      <w:r w:rsidRPr="00DE0687">
        <w:rPr>
          <w:i/>
        </w:rPr>
        <w:t>Харченко Е.В.</w:t>
      </w:r>
      <w:r w:rsidRPr="00DE0687">
        <w:t xml:space="preserve"> Государственное регулирование национальной экономики: учеб.пособие.-М.: КНОРУС, 2011</w:t>
      </w:r>
    </w:p>
    <w:p w:rsidR="002514B1" w:rsidRPr="00DE0687" w:rsidRDefault="002514B1" w:rsidP="00C21907">
      <w:r w:rsidRPr="00DE0687">
        <w:rPr>
          <w:i/>
          <w:iCs/>
        </w:rPr>
        <w:t>Шамхалов Ф.</w:t>
      </w:r>
      <w:r w:rsidRPr="00DE0687">
        <w:t xml:space="preserve"> Государство и экономика. Основы взаимодействия:Учебник. М.: ЗАО «Издательство «Экономика», 2012.</w:t>
      </w:r>
    </w:p>
    <w:p w:rsidR="00F1644D" w:rsidRPr="00DE0687" w:rsidRDefault="00F1644D" w:rsidP="00C21907">
      <w:pPr>
        <w:pStyle w:val="33"/>
        <w:rPr>
          <w:b/>
          <w:bCs/>
        </w:rPr>
      </w:pPr>
      <w:bookmarkStart w:id="22" w:name="_Toc153357182"/>
      <w:bookmarkStart w:id="23" w:name="_Toc153357202"/>
      <w:bookmarkStart w:id="24" w:name="_Toc153357183"/>
    </w:p>
    <w:p w:rsidR="00F1644D" w:rsidRPr="00DE0687" w:rsidRDefault="00F1644D" w:rsidP="00BB6EF5">
      <w:pPr>
        <w:pStyle w:val="33"/>
        <w:ind w:firstLine="0"/>
        <w:jc w:val="center"/>
        <w:rPr>
          <w:b/>
          <w:bCs/>
          <w:u w:val="single"/>
        </w:rPr>
      </w:pPr>
      <w:r w:rsidRPr="00DE0687">
        <w:rPr>
          <w:b/>
          <w:bCs/>
          <w:u w:val="single"/>
        </w:rPr>
        <w:t>СТАТИСТИКА</w:t>
      </w:r>
      <w:bookmarkEnd w:id="22"/>
    </w:p>
    <w:p w:rsidR="00F1644D" w:rsidRPr="00DE0687" w:rsidRDefault="00F1644D" w:rsidP="00C21907">
      <w:pPr>
        <w:pStyle w:val="a5"/>
      </w:pPr>
    </w:p>
    <w:p w:rsidR="00F1644D" w:rsidRPr="00DE0687" w:rsidRDefault="00F1644D" w:rsidP="00C21907">
      <w:pPr>
        <w:pStyle w:val="a5"/>
        <w:jc w:val="both"/>
        <w:rPr>
          <w:i/>
          <w:iCs/>
          <w:sz w:val="28"/>
          <w:szCs w:val="28"/>
        </w:rPr>
      </w:pPr>
      <w:r w:rsidRPr="00DE0687">
        <w:rPr>
          <w:i/>
          <w:iCs/>
          <w:sz w:val="28"/>
          <w:szCs w:val="28"/>
        </w:rPr>
        <w:t>Статистика и ее информационная база</w:t>
      </w:r>
    </w:p>
    <w:p w:rsidR="00F1644D" w:rsidRPr="00DE0687" w:rsidRDefault="00F1644D" w:rsidP="00C21907">
      <w:pPr>
        <w:pStyle w:val="a5"/>
        <w:jc w:val="both"/>
        <w:rPr>
          <w:b w:val="0"/>
          <w:bCs w:val="0"/>
          <w:sz w:val="28"/>
          <w:szCs w:val="28"/>
        </w:rPr>
      </w:pPr>
      <w:r w:rsidRPr="00DE0687">
        <w:rPr>
          <w:b w:val="0"/>
          <w:bCs w:val="0"/>
          <w:sz w:val="28"/>
          <w:szCs w:val="28"/>
        </w:rPr>
        <w:t>Предмет статистической науки. Методы статистики. Теоретические основы статистики.</w:t>
      </w:r>
    </w:p>
    <w:p w:rsidR="00F1644D" w:rsidRPr="00DE0687" w:rsidRDefault="00F1644D" w:rsidP="00C21907">
      <w:pPr>
        <w:pStyle w:val="a5"/>
        <w:jc w:val="both"/>
        <w:rPr>
          <w:b w:val="0"/>
          <w:bCs w:val="0"/>
          <w:sz w:val="28"/>
          <w:szCs w:val="28"/>
        </w:rPr>
      </w:pPr>
      <w:r w:rsidRPr="00DE0687">
        <w:rPr>
          <w:b w:val="0"/>
          <w:bCs w:val="0"/>
          <w:sz w:val="28"/>
          <w:szCs w:val="28"/>
        </w:rPr>
        <w:t>Задачи статистики в государственном и муниципальном управлении.</w:t>
      </w:r>
    </w:p>
    <w:p w:rsidR="00F1644D" w:rsidRPr="00DE0687" w:rsidRDefault="00F1644D" w:rsidP="00C21907">
      <w:pPr>
        <w:pStyle w:val="a5"/>
        <w:jc w:val="both"/>
        <w:rPr>
          <w:b w:val="0"/>
          <w:bCs w:val="0"/>
          <w:sz w:val="28"/>
          <w:szCs w:val="28"/>
        </w:rPr>
      </w:pPr>
      <w:r w:rsidRPr="00DE0687">
        <w:rPr>
          <w:b w:val="0"/>
          <w:bCs w:val="0"/>
          <w:sz w:val="28"/>
          <w:szCs w:val="28"/>
        </w:rPr>
        <w:t xml:space="preserve">Современная организация государственной статистики в России: принципы, структура, задачи и направления реформирования. Статистика как система информации. </w:t>
      </w:r>
    </w:p>
    <w:p w:rsidR="00F1644D" w:rsidRPr="00DE0687" w:rsidRDefault="00F1644D" w:rsidP="00C21907">
      <w:pPr>
        <w:pStyle w:val="a5"/>
        <w:jc w:val="both"/>
        <w:rPr>
          <w:i/>
          <w:iCs/>
          <w:sz w:val="28"/>
          <w:szCs w:val="28"/>
        </w:rPr>
      </w:pPr>
      <w:r w:rsidRPr="00DE0687">
        <w:rPr>
          <w:i/>
          <w:iCs/>
          <w:sz w:val="28"/>
          <w:szCs w:val="28"/>
        </w:rPr>
        <w:t>Индексный метод в исследовании социально-экономических явлений и процессов</w:t>
      </w:r>
    </w:p>
    <w:p w:rsidR="00F1644D" w:rsidRPr="00DE0687" w:rsidRDefault="00F1644D" w:rsidP="00C21907">
      <w:pPr>
        <w:pStyle w:val="a5"/>
        <w:jc w:val="both"/>
        <w:rPr>
          <w:b w:val="0"/>
          <w:bCs w:val="0"/>
          <w:sz w:val="28"/>
          <w:szCs w:val="28"/>
        </w:rPr>
      </w:pPr>
      <w:r w:rsidRPr="00DE0687">
        <w:rPr>
          <w:b w:val="0"/>
          <w:bCs w:val="0"/>
          <w:sz w:val="28"/>
          <w:szCs w:val="28"/>
        </w:rPr>
        <w:t xml:space="preserve">Классификация индексов. Значение индексов в анализе социально-экономических явлений. </w:t>
      </w:r>
    </w:p>
    <w:p w:rsidR="00F1644D" w:rsidRPr="00DE0687" w:rsidRDefault="00F1644D" w:rsidP="00C21907">
      <w:pPr>
        <w:pStyle w:val="a5"/>
        <w:jc w:val="both"/>
        <w:rPr>
          <w:b w:val="0"/>
          <w:bCs w:val="0"/>
          <w:sz w:val="28"/>
          <w:szCs w:val="28"/>
        </w:rPr>
      </w:pPr>
      <w:r w:rsidRPr="00DE0687">
        <w:rPr>
          <w:b w:val="0"/>
          <w:bCs w:val="0"/>
          <w:sz w:val="28"/>
          <w:szCs w:val="28"/>
        </w:rPr>
        <w:t>Агрегатная форма общих индексов (цен, физического объема товарооборота, товарооборота, физического объема продукции, себестоимости, затрат на производство).</w:t>
      </w:r>
    </w:p>
    <w:p w:rsidR="00F1644D" w:rsidRPr="00DE0687" w:rsidRDefault="00F1644D" w:rsidP="00C21907">
      <w:pPr>
        <w:pStyle w:val="a5"/>
        <w:jc w:val="both"/>
        <w:rPr>
          <w:b w:val="0"/>
          <w:bCs w:val="0"/>
          <w:sz w:val="28"/>
          <w:szCs w:val="28"/>
        </w:rPr>
      </w:pPr>
      <w:r w:rsidRPr="00DE0687">
        <w:rPr>
          <w:b w:val="0"/>
          <w:bCs w:val="0"/>
          <w:sz w:val="28"/>
          <w:szCs w:val="28"/>
        </w:rPr>
        <w:t>Индексный метод анализа динамики среднего уровня. Индексы средней величины переменного состава. Индексы постоянного состава. Индексы структурных сдвигов. Взаимосвязь этих индексов. Индексный метод выявления роли отдельных факторов. Важнейшие экономические индексы, применяемые в статистике. Территориальные индексы.</w:t>
      </w:r>
    </w:p>
    <w:p w:rsidR="00F1644D" w:rsidRPr="00DE0687" w:rsidRDefault="00F1644D" w:rsidP="00C21907">
      <w:pPr>
        <w:rPr>
          <w:b/>
          <w:bCs/>
          <w:i/>
          <w:iCs/>
        </w:rPr>
      </w:pPr>
      <w:r w:rsidRPr="00DE0687">
        <w:rPr>
          <w:b/>
          <w:bCs/>
          <w:i/>
          <w:iCs/>
        </w:rPr>
        <w:t>Статистика рынка труда, занятости и безработицы</w:t>
      </w:r>
    </w:p>
    <w:p w:rsidR="00F1644D" w:rsidRPr="00DE0687" w:rsidRDefault="00F1644D" w:rsidP="00C21907">
      <w:pPr>
        <w:pStyle w:val="31"/>
        <w:spacing w:line="240" w:lineRule="auto"/>
      </w:pPr>
      <w:r w:rsidRPr="00DE0687">
        <w:t xml:space="preserve">Понятие рынка труда, занятости, безработицы и задачи их статистического изучения. Рекомендации Международной организации труда (МОТ) как методологическая основа статистики рынка труда. Классификация населения по степени занятости. Классификация занятий населения. </w:t>
      </w:r>
    </w:p>
    <w:p w:rsidR="00F1644D" w:rsidRPr="00DE0687" w:rsidRDefault="00F1644D" w:rsidP="00C21907">
      <w:pPr>
        <w:pStyle w:val="31"/>
        <w:spacing w:line="240" w:lineRule="auto"/>
      </w:pPr>
      <w:r w:rsidRPr="00DE0687">
        <w:t xml:space="preserve">Экономически активное и неактивное население. Понятие трудовых ресурсов и их статистическое изучение. Баланс трудовых ресурсов. </w:t>
      </w:r>
    </w:p>
    <w:p w:rsidR="00F1644D" w:rsidRPr="00DE0687" w:rsidRDefault="00F1644D" w:rsidP="00C21907">
      <w:r w:rsidRPr="00DE0687">
        <w:lastRenderedPageBreak/>
        <w:t>Коэффициенты занятости и экономической активности населения. Изучение состава безработных, уровня безработицы. Коэффициенты безработицы, интенсивности безработицы. Изучение динамики, продолжительности и сезонности безработицы. Статистические методы исследования факторов безработицы.</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pPr>
        <w:rPr>
          <w:i/>
          <w:iCs/>
        </w:rPr>
      </w:pPr>
      <w:r w:rsidRPr="00DE0687">
        <w:rPr>
          <w:i/>
          <w:iCs/>
        </w:rPr>
        <w:t xml:space="preserve">Балдин К.В. </w:t>
      </w:r>
      <w:r w:rsidRPr="00DE0687">
        <w:t>Общая теория статистики М.: Дашков и К.  2009 – 312 с.</w:t>
      </w:r>
    </w:p>
    <w:p w:rsidR="00F1644D" w:rsidRPr="00DE0687" w:rsidRDefault="00F1644D" w:rsidP="00C21907">
      <w:pPr>
        <w:rPr>
          <w:snapToGrid w:val="0"/>
        </w:rPr>
      </w:pPr>
      <w:r w:rsidRPr="00DE0687">
        <w:t xml:space="preserve">Социально-экономическоя статистика: Учебник / под ред. </w:t>
      </w:r>
      <w:r w:rsidRPr="00DE0687">
        <w:rPr>
          <w:i/>
        </w:rPr>
        <w:t>М.Г. Назарова</w:t>
      </w:r>
      <w:r w:rsidRPr="00DE0687">
        <w:t>. М., 2009.</w:t>
      </w:r>
    </w:p>
    <w:p w:rsidR="00F1644D" w:rsidRPr="00DE0687" w:rsidRDefault="00F1644D" w:rsidP="00C21907">
      <w:r w:rsidRPr="00DE0687">
        <w:t xml:space="preserve">Статистика: учебник / </w:t>
      </w:r>
      <w:r w:rsidRPr="00DE0687">
        <w:rPr>
          <w:i/>
        </w:rPr>
        <w:t>И.И. Елисеева</w:t>
      </w:r>
      <w:r w:rsidRPr="00DE0687">
        <w:t>. Питер: 2010</w:t>
      </w:r>
    </w:p>
    <w:p w:rsidR="00F1644D" w:rsidRPr="00DE0687" w:rsidRDefault="00F1644D" w:rsidP="00C21907"/>
    <w:p w:rsidR="00F1644D" w:rsidRPr="00DE0687" w:rsidRDefault="00F1644D" w:rsidP="00BB6EF5">
      <w:pPr>
        <w:ind w:firstLine="0"/>
        <w:jc w:val="center"/>
        <w:rPr>
          <w:b/>
          <w:bCs/>
          <w:u w:val="single"/>
        </w:rPr>
      </w:pPr>
      <w:r w:rsidRPr="00DE0687">
        <w:rPr>
          <w:b/>
          <w:bCs/>
          <w:u w:val="single"/>
        </w:rPr>
        <w:t>МЕТОДЫ ПРИНЯТИЯ  УПРАВЛЕНЧЕСКИХ РЕШЕНИ</w:t>
      </w:r>
      <w:bookmarkEnd w:id="23"/>
      <w:r w:rsidRPr="00DE0687">
        <w:rPr>
          <w:b/>
          <w:bCs/>
          <w:u w:val="single"/>
        </w:rPr>
        <w:t>Й</w:t>
      </w:r>
    </w:p>
    <w:p w:rsidR="00F1644D" w:rsidRPr="00DE0687" w:rsidRDefault="00F1644D" w:rsidP="00C21907">
      <w:pPr>
        <w:rPr>
          <w:u w:val="single"/>
        </w:rPr>
      </w:pPr>
    </w:p>
    <w:p w:rsidR="00F1644D" w:rsidRPr="00DE0687" w:rsidRDefault="00F1644D" w:rsidP="00C21907">
      <w:pPr>
        <w:rPr>
          <w:b/>
          <w:bCs/>
          <w:i/>
          <w:iCs/>
        </w:rPr>
      </w:pPr>
      <w:r w:rsidRPr="00DE0687">
        <w:rPr>
          <w:b/>
          <w:bCs/>
          <w:i/>
          <w:iCs/>
        </w:rPr>
        <w:t>Принятие решения как функция управления</w:t>
      </w:r>
    </w:p>
    <w:p w:rsidR="00F1644D" w:rsidRPr="00DE0687" w:rsidRDefault="00F1644D" w:rsidP="00C21907">
      <w:r w:rsidRPr="00DE0687">
        <w:t xml:space="preserve">Определение управленческого решения. Требования к управленческому решению. Классификация управленческих решений. </w:t>
      </w:r>
    </w:p>
    <w:p w:rsidR="00F1644D" w:rsidRPr="00DE0687" w:rsidRDefault="00F1644D" w:rsidP="00C21907">
      <w:r w:rsidRPr="00DE0687">
        <w:t xml:space="preserve">Жизненный цикл управленческого решения. </w:t>
      </w:r>
    </w:p>
    <w:p w:rsidR="00F1644D" w:rsidRPr="00DE0687" w:rsidRDefault="00F1644D" w:rsidP="00C21907">
      <w:r w:rsidRPr="00DE0687">
        <w:t>Ответственность руководителя при принятии решений.</w:t>
      </w:r>
    </w:p>
    <w:p w:rsidR="00F1644D" w:rsidRPr="00DE0687" w:rsidRDefault="00F1644D" w:rsidP="00C21907">
      <w:pPr>
        <w:rPr>
          <w:b/>
          <w:bCs/>
          <w:i/>
          <w:iCs/>
        </w:rPr>
      </w:pPr>
      <w:r w:rsidRPr="00DE0687">
        <w:rPr>
          <w:b/>
          <w:bCs/>
          <w:i/>
          <w:iCs/>
        </w:rPr>
        <w:t>Организационные формы и методы коллегиальных (совместных) управленческих решений</w:t>
      </w:r>
    </w:p>
    <w:p w:rsidR="00F1644D" w:rsidRPr="00DE0687" w:rsidRDefault="00F1644D" w:rsidP="00C21907">
      <w:r w:rsidRPr="00DE0687">
        <w:t xml:space="preserve">Основные модели разработки управленческого решения (рациональная, ограниченной рациональности/ административная, инкрементальная (пошаговая), модель “мусорной корзины”). </w:t>
      </w:r>
    </w:p>
    <w:p w:rsidR="00F1644D" w:rsidRPr="00DE0687" w:rsidRDefault="00F1644D" w:rsidP="00C21907">
      <w:r w:rsidRPr="00DE0687">
        <w:t xml:space="preserve">Организационные формы разработки решений. Особенности принятия решений на совещаниях, переговорах, конференциях. </w:t>
      </w:r>
    </w:p>
    <w:p w:rsidR="00F1644D" w:rsidRPr="00DE0687" w:rsidRDefault="00F1644D" w:rsidP="00DE0687">
      <w:pPr>
        <w:spacing w:line="216" w:lineRule="auto"/>
        <w:rPr>
          <w:i/>
          <w:iCs/>
        </w:rPr>
      </w:pPr>
      <w:r w:rsidRPr="00DE0687">
        <w:t>Экспертные методы (“мозговой штурм”, синектика, метод Дельфи).</w:t>
      </w:r>
    </w:p>
    <w:p w:rsidR="00F1644D" w:rsidRPr="00DE0687" w:rsidRDefault="00F1644D" w:rsidP="00DE0687">
      <w:pPr>
        <w:spacing w:line="216" w:lineRule="auto"/>
        <w:rPr>
          <w:b/>
          <w:bCs/>
          <w:i/>
          <w:iCs/>
        </w:rPr>
      </w:pPr>
      <w:r w:rsidRPr="00DE0687">
        <w:rPr>
          <w:b/>
          <w:bCs/>
          <w:i/>
          <w:iCs/>
        </w:rPr>
        <w:t>Принятие управленческих решений в условиях неопределенности и риска</w:t>
      </w:r>
    </w:p>
    <w:p w:rsidR="00F1644D" w:rsidRPr="00DE0687" w:rsidRDefault="00F1644D" w:rsidP="00DE0687">
      <w:pPr>
        <w:spacing w:line="216" w:lineRule="auto"/>
      </w:pPr>
      <w:r w:rsidRPr="00DE0687">
        <w:t>Задачи обоснования управленческих решений в условиях неопределенности. Составляющие и источники рисков в управлении и принятии решений. Технологии принятия решений в условиях риска.</w:t>
      </w:r>
    </w:p>
    <w:p w:rsidR="00F1644D" w:rsidRPr="00DE0687" w:rsidRDefault="00F1644D" w:rsidP="00DE0687">
      <w:pPr>
        <w:spacing w:line="216" w:lineRule="auto"/>
        <w:rPr>
          <w:b/>
          <w:bCs/>
          <w:i/>
          <w:iCs/>
        </w:rPr>
      </w:pPr>
      <w:r w:rsidRPr="00DE0687">
        <w:rPr>
          <w:b/>
          <w:bCs/>
          <w:i/>
          <w:iCs/>
        </w:rPr>
        <w:t>Критерии и оценка эффективности и качества  управленческих решений</w:t>
      </w:r>
    </w:p>
    <w:p w:rsidR="00F1644D" w:rsidRPr="00DE0687" w:rsidRDefault="00F1644D" w:rsidP="00DE0687">
      <w:pPr>
        <w:spacing w:line="216" w:lineRule="auto"/>
      </w:pPr>
      <w:r w:rsidRPr="00DE0687">
        <w:t xml:space="preserve">Понятие качество управленческого решения. Стандартизация процессов управления качеством разработки и реализации управленческого решения. </w:t>
      </w:r>
    </w:p>
    <w:p w:rsidR="00F1644D" w:rsidRPr="00DE0687" w:rsidRDefault="00F1644D" w:rsidP="00DE0687">
      <w:pPr>
        <w:spacing w:line="216" w:lineRule="auto"/>
      </w:pPr>
      <w:r w:rsidRPr="00DE0687">
        <w:t xml:space="preserve">Составляющие эффективности управленческого решения. Оценка экономической эффективности управленческого решения. </w:t>
      </w:r>
    </w:p>
    <w:p w:rsidR="00F1644D" w:rsidRPr="00DE0687" w:rsidRDefault="00F1644D" w:rsidP="00DE0687">
      <w:pPr>
        <w:spacing w:line="216" w:lineRule="auto"/>
      </w:pPr>
      <w:r w:rsidRPr="00DE0687">
        <w:t>Контроль в процессе разработки и реализации управленческого решения.</w:t>
      </w:r>
    </w:p>
    <w:p w:rsidR="00F1644D" w:rsidRPr="00DE0687" w:rsidRDefault="00F1644D" w:rsidP="00C21907"/>
    <w:p w:rsidR="00F1644D" w:rsidRPr="00DE0687" w:rsidRDefault="00F1644D" w:rsidP="00C21907">
      <w:pPr>
        <w:pStyle w:val="af1"/>
        <w:rPr>
          <w:b/>
          <w:bCs/>
          <w:i/>
          <w:iCs/>
        </w:rPr>
      </w:pPr>
      <w:r w:rsidRPr="00DE0687">
        <w:rPr>
          <w:b/>
          <w:bCs/>
          <w:i/>
          <w:iCs/>
        </w:rPr>
        <w:t>Библиографический список</w:t>
      </w:r>
    </w:p>
    <w:p w:rsidR="006C52C0" w:rsidRPr="00DE0687" w:rsidRDefault="006C52C0" w:rsidP="00C21907">
      <w:pPr>
        <w:pStyle w:val="1"/>
        <w:shd w:val="clear" w:color="auto" w:fill="FFFFFF"/>
        <w:spacing w:after="0" w:line="240" w:lineRule="auto"/>
        <w:jc w:val="both"/>
        <w:rPr>
          <w:lang w:val="ru-RU" w:eastAsia="ru-RU"/>
        </w:rPr>
      </w:pPr>
      <w:r w:rsidRPr="00DE0687">
        <w:rPr>
          <w:i/>
          <w:lang w:val="ru-RU" w:eastAsia="ru-RU"/>
        </w:rPr>
        <w:t>Балдин К.В., Воробьев С.Н.</w:t>
      </w:r>
      <w:r w:rsidRPr="00DE0687">
        <w:rPr>
          <w:lang w:val="ru-RU" w:eastAsia="ru-RU"/>
        </w:rPr>
        <w:t xml:space="preserve"> Управление рисками Учеб. пособие для студентов вузов, - М.: ЮНИТИ-ДАНА, 2012. — 511 с.</w:t>
      </w:r>
    </w:p>
    <w:p w:rsidR="006C52C0" w:rsidRPr="00DE0687" w:rsidRDefault="006C52C0" w:rsidP="00C21907">
      <w:r w:rsidRPr="00DE0687">
        <w:rPr>
          <w:i/>
        </w:rPr>
        <w:lastRenderedPageBreak/>
        <w:t>Зайцев М.Г.</w:t>
      </w:r>
      <w:r w:rsidRPr="00DE0687">
        <w:t xml:space="preserve"> Методы оптимизации управления и принятия решений: примеры, задачи, кейсы; учеб.пособие.- М.: Изд-во «Дело» РАНХиГС, 2011</w:t>
      </w:r>
    </w:p>
    <w:p w:rsidR="006C52C0" w:rsidRPr="00DE0687" w:rsidRDefault="006C52C0" w:rsidP="00C21907">
      <w:r w:rsidRPr="00DE0687">
        <w:rPr>
          <w:i/>
          <w:iCs/>
        </w:rPr>
        <w:t xml:space="preserve">Лапыгин Ю.Н., Лапыгин Д.Ю. </w:t>
      </w:r>
      <w:r w:rsidRPr="00DE0687">
        <w:t>Управленческие решения: учеб. пособие. М.: Эксмо, 2009.</w:t>
      </w:r>
    </w:p>
    <w:p w:rsidR="006C52C0" w:rsidRPr="00DE0687" w:rsidRDefault="006C52C0" w:rsidP="00C21907">
      <w:r w:rsidRPr="00DE0687">
        <w:t>Разработка управленческого решения: учебно-методическое пособие /</w:t>
      </w:r>
      <w:r w:rsidRPr="00DE0687">
        <w:rPr>
          <w:i/>
          <w:iCs/>
        </w:rPr>
        <w:t xml:space="preserve"> </w:t>
      </w:r>
      <w:r w:rsidRPr="00DE0687">
        <w:t xml:space="preserve">сост. </w:t>
      </w:r>
      <w:r w:rsidRPr="00DE0687">
        <w:rPr>
          <w:i/>
        </w:rPr>
        <w:t>Ю.А. Корсаков, Н.Н. Слонов</w:t>
      </w:r>
      <w:r w:rsidRPr="00DE0687">
        <w:t xml:space="preserve">. Саратов: ПАГС, 2010. </w:t>
      </w:r>
    </w:p>
    <w:p w:rsidR="00F1644D" w:rsidRPr="00DE0687" w:rsidRDefault="00F1644D" w:rsidP="00C21907"/>
    <w:p w:rsidR="00F1644D" w:rsidRPr="00DE0687" w:rsidRDefault="00F1644D" w:rsidP="00BB6EF5">
      <w:pPr>
        <w:ind w:firstLine="0"/>
        <w:jc w:val="center"/>
        <w:rPr>
          <w:b/>
          <w:bCs/>
          <w:u w:val="single"/>
        </w:rPr>
      </w:pPr>
      <w:r w:rsidRPr="00DE0687">
        <w:rPr>
          <w:b/>
          <w:bCs/>
          <w:u w:val="single"/>
        </w:rPr>
        <w:t>ДЕМОГРАФИЯ</w:t>
      </w:r>
      <w:bookmarkEnd w:id="24"/>
    </w:p>
    <w:p w:rsidR="00F1644D" w:rsidRPr="00DE0687" w:rsidRDefault="00F1644D" w:rsidP="00C21907"/>
    <w:p w:rsidR="00F1644D" w:rsidRPr="00DE0687" w:rsidRDefault="00F1644D" w:rsidP="00C21907">
      <w:pPr>
        <w:rPr>
          <w:b/>
          <w:bCs/>
          <w:i/>
          <w:iCs/>
        </w:rPr>
      </w:pPr>
      <w:r w:rsidRPr="00DE0687">
        <w:rPr>
          <w:b/>
          <w:bCs/>
          <w:i/>
          <w:iCs/>
        </w:rPr>
        <w:t>Воспроизводство населения Российской Федерации: теоретические основы и практические задачи изучения</w:t>
      </w:r>
    </w:p>
    <w:p w:rsidR="00F1644D" w:rsidRPr="00DE0687" w:rsidRDefault="00F1644D" w:rsidP="00C21907">
      <w:r w:rsidRPr="00DE0687">
        <w:t xml:space="preserve">Демография как отрасль знаний о населении. Взаимосвязь демографических и других общественных процессов. Связь демографии со статистикой, социологией, социальной политикой. </w:t>
      </w:r>
    </w:p>
    <w:p w:rsidR="00F1644D" w:rsidRPr="00DE0687" w:rsidRDefault="00F1644D" w:rsidP="00C21907">
      <w:r w:rsidRPr="00DE0687">
        <w:t xml:space="preserve">Теоретические аспекты изучения народонаселения. Методология исследования народонаселения; институты, центры, специалисты. Основные виды источников информации о населении и демографических процессах: текущий учет и переписи населения. Учет естественного и механического движения населения. </w:t>
      </w:r>
    </w:p>
    <w:p w:rsidR="00F1644D" w:rsidRPr="00DE0687" w:rsidRDefault="00F1644D" w:rsidP="00C21907">
      <w:pPr>
        <w:pStyle w:val="21"/>
        <w:spacing w:line="240" w:lineRule="auto"/>
      </w:pPr>
      <w:r w:rsidRPr="00DE0687">
        <w:t xml:space="preserve">Практические цели и задачи изучения развития народонаселения РФ, изучаемые показатели и тенденции. Воспроизводство населения РФ. Демографическая политика РФ, ее региональные аспекты. Концепция демографической политики Российской Федерации на период до 2025 года. </w:t>
      </w:r>
    </w:p>
    <w:p w:rsidR="00F1644D" w:rsidRPr="00DE0687" w:rsidRDefault="00F1644D" w:rsidP="00C21907">
      <w:pPr>
        <w:pStyle w:val="21"/>
        <w:spacing w:line="240" w:lineRule="auto"/>
        <w:rPr>
          <w:b/>
          <w:bCs/>
          <w:i/>
          <w:iCs/>
        </w:rPr>
      </w:pPr>
      <w:r w:rsidRPr="00DE0687">
        <w:rPr>
          <w:b/>
          <w:bCs/>
          <w:i/>
          <w:iCs/>
        </w:rPr>
        <w:t>Динамика численности населения Российской Федерации, как результат сочетания процессов рождаемости, смертности и миграции</w:t>
      </w:r>
    </w:p>
    <w:p w:rsidR="00F1644D" w:rsidRPr="00DE0687" w:rsidRDefault="00F1644D" w:rsidP="00C21907">
      <w:r w:rsidRPr="00DE0687">
        <w:t>Демографическое понятие рождаемости. Показатели рождаемости. Тенденции изменения уровня рождаемости в мире и в России. Степень воздействия отдельных факторов на интенсивность рождаемости в России, в странах ближнего зарубежья и мира. Демографическое понятие смертности. Показатели смертности. Связь показателей смертности с условиями жизни.  Естественный прирост (убыль) как результат сочетания процессов рождаемости и смертности. Контрасты естественного прироста в различных регионах страны и мира.</w:t>
      </w:r>
    </w:p>
    <w:p w:rsidR="00F1644D" w:rsidRPr="00DE0687" w:rsidRDefault="00F1644D" w:rsidP="00C21907">
      <w:r w:rsidRPr="00DE0687">
        <w:t>Миграция населения. Миграционная политика в современной России, региональная специфика. Урбанизация и особенности расселения в России. Основные тенденции изменения численности населения России.</w:t>
      </w:r>
    </w:p>
    <w:p w:rsidR="00F1644D" w:rsidRPr="00DE0687" w:rsidRDefault="00F1644D" w:rsidP="00DE0687">
      <w:pPr>
        <w:jc w:val="left"/>
        <w:rPr>
          <w:b/>
          <w:bCs/>
          <w:i/>
          <w:iCs/>
        </w:rPr>
      </w:pPr>
      <w:r w:rsidRPr="00DE0687">
        <w:rPr>
          <w:b/>
          <w:bCs/>
          <w:i/>
          <w:iCs/>
        </w:rPr>
        <w:t>Качество населения как важнейшая составляющая общественного</w:t>
      </w:r>
      <w:r w:rsidR="00DE0687">
        <w:rPr>
          <w:b/>
          <w:bCs/>
          <w:i/>
          <w:iCs/>
        </w:rPr>
        <w:t xml:space="preserve"> </w:t>
      </w:r>
      <w:r w:rsidRPr="00DE0687">
        <w:rPr>
          <w:b/>
          <w:bCs/>
          <w:i/>
          <w:iCs/>
        </w:rPr>
        <w:t>и экономического развития</w:t>
      </w:r>
    </w:p>
    <w:p w:rsidR="00F1644D" w:rsidRPr="00DE0687" w:rsidRDefault="00F1644D" w:rsidP="00C21907">
      <w:r w:rsidRPr="00DE0687">
        <w:t xml:space="preserve">Воздействие социальных и экономических отношений на воспроизводство населения. Качество населения как важнейшая составляющая развития экономики и качества жизни. Концепция развития человеческого потенциала. Индекс развития человеческого потенциала. Базовые показатели развития человеческого потенциала: долголетие, образованность, уровень жизни. Индикаторы показателей: ожидаемая </w:t>
      </w:r>
      <w:r w:rsidRPr="00DE0687">
        <w:lastRenderedPageBreak/>
        <w:t xml:space="preserve">продолжительность жизни при рождении, грамотность взрослого населения, полнота охвата населения обучением, валовой внутренний продукт на душу населения (в долларах США по паритету покупательной способности валют). </w:t>
      </w:r>
    </w:p>
    <w:p w:rsidR="00F1644D" w:rsidRPr="00DE0687" w:rsidRDefault="00F1644D" w:rsidP="00C21907">
      <w:r w:rsidRPr="00DE0687">
        <w:t>Экономические аспекты роста населения. Экономика и население. Влияние воспроизводства населения на социально-экономическое развитие. Улучшение качества населения как основа наращивания человеческого капитала в современной экономике.</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CE582C" w:rsidRPr="00DE0687" w:rsidRDefault="00CE582C" w:rsidP="00C21907">
      <w:pPr>
        <w:autoSpaceDE/>
        <w:autoSpaceDN/>
        <w:adjustRightInd/>
      </w:pPr>
      <w:r w:rsidRPr="00DE0687">
        <w:t>Демографиеская статистика: учебник/коллектив авторов. -М.: КНОРУС, 2010</w:t>
      </w:r>
    </w:p>
    <w:p w:rsidR="00CE582C" w:rsidRPr="00DE0687" w:rsidRDefault="00CE582C" w:rsidP="00C21907">
      <w:r w:rsidRPr="00DE0687">
        <w:t>Демографический ежегодник России. 2013: Стат.сб. Росстат.-M., 2013. – 543 c.</w:t>
      </w:r>
    </w:p>
    <w:p w:rsidR="00CE582C" w:rsidRPr="00DE0687" w:rsidRDefault="00CE582C" w:rsidP="00C21907">
      <w:r w:rsidRPr="00DE0687">
        <w:t>Демография: учебник для вузов по дисциплинам "Демография" и "Демография и статистика населения" по направлениям (специальностям) "Социология", "Статистика", "Экономика", "Государственное и муниципальное управление" / </w:t>
      </w:r>
      <w:hyperlink r:id="rId8" w:history="1">
        <w:r w:rsidRPr="00DE0687">
          <w:t>Л. Л. Рыбаковский</w:t>
        </w:r>
      </w:hyperlink>
      <w:r w:rsidRPr="00DE0687">
        <w:t>, </w:t>
      </w:r>
      <w:hyperlink r:id="rId9" w:history="1">
        <w:r w:rsidRPr="00DE0687">
          <w:t>[и др.]</w:t>
        </w:r>
      </w:hyperlink>
      <w:r w:rsidRPr="00DE0687">
        <w:t> ; Ред. </w:t>
      </w:r>
      <w:hyperlink r:id="rId10" w:history="1">
        <w:r w:rsidRPr="00DE0687">
          <w:t>Н. А. Волгин</w:t>
        </w:r>
      </w:hyperlink>
      <w:r w:rsidRPr="00DE0687">
        <w:t>, </w:t>
      </w:r>
      <w:hyperlink r:id="rId11" w:history="1">
        <w:r w:rsidRPr="00DE0687">
          <w:t>Л. Л. Рыбаковский</w:t>
        </w:r>
      </w:hyperlink>
      <w:r w:rsidRPr="00DE0687">
        <w:t> . – 2-е изд . – М. : Логос, 2010 . – 280 с. – (Новая унив. б-ка) . - ISBN 978-5-98704-483-4 .</w:t>
      </w:r>
    </w:p>
    <w:p w:rsidR="00CE582C" w:rsidRPr="00DE0687" w:rsidRDefault="00CE582C" w:rsidP="00C21907">
      <w:pPr>
        <w:pStyle w:val="afc"/>
        <w:shd w:val="clear" w:color="auto" w:fill="FFFFFF"/>
        <w:spacing w:before="0" w:beforeAutospacing="0" w:after="0" w:afterAutospacing="0"/>
        <w:rPr>
          <w:sz w:val="28"/>
          <w:szCs w:val="28"/>
        </w:rPr>
      </w:pPr>
      <w:r w:rsidRPr="00DE0687">
        <w:rPr>
          <w:i/>
          <w:sz w:val="28"/>
          <w:szCs w:val="28"/>
        </w:rPr>
        <w:t>Джесси Рассел,</w:t>
      </w:r>
      <w:r w:rsidRPr="00DE0687">
        <w:rPr>
          <w:sz w:val="28"/>
          <w:szCs w:val="28"/>
        </w:rPr>
        <w:t xml:space="preserve"> Демографический кризис в Российской Федерации Издательство: </w:t>
      </w:r>
      <w:hyperlink r:id="rId12" w:tooltip="Книга по Требованию" w:history="1">
        <w:r w:rsidRPr="00DE0687">
          <w:rPr>
            <w:sz w:val="28"/>
            <w:szCs w:val="28"/>
          </w:rPr>
          <w:t>Книга по Требованию</w:t>
        </w:r>
      </w:hyperlink>
      <w:r w:rsidRPr="00DE0687">
        <w:rPr>
          <w:sz w:val="28"/>
          <w:szCs w:val="28"/>
        </w:rPr>
        <w:t>; 2012 г. 98 стр.</w:t>
      </w:r>
    </w:p>
    <w:p w:rsidR="00CE582C" w:rsidRPr="00DE0687" w:rsidRDefault="00CE582C" w:rsidP="00DE0687">
      <w:pPr>
        <w:pStyle w:val="1"/>
        <w:shd w:val="clear" w:color="auto" w:fill="FFFFFF"/>
        <w:spacing w:after="0" w:line="240" w:lineRule="auto"/>
        <w:jc w:val="both"/>
        <w:rPr>
          <w:lang w:val="ru-RU" w:eastAsia="ru-RU"/>
        </w:rPr>
      </w:pPr>
      <w:r w:rsidRPr="00DE0687">
        <w:rPr>
          <w:i/>
          <w:lang w:val="ru-RU" w:eastAsia="ru-RU"/>
        </w:rPr>
        <w:t>Медков В.М.</w:t>
      </w:r>
      <w:r w:rsidRPr="00DE0687">
        <w:rPr>
          <w:lang w:val="ru-RU" w:eastAsia="ru-RU"/>
        </w:rPr>
        <w:t xml:space="preserve"> «Демография: Учебник» Серия: "Бакалавриат" Издательство: "Инфра-М" (2014)</w:t>
      </w:r>
    </w:p>
    <w:p w:rsidR="00CE582C" w:rsidRPr="00DE0687" w:rsidRDefault="00CE582C" w:rsidP="00DE0687">
      <w:pPr>
        <w:autoSpaceDE/>
        <w:autoSpaceDN/>
        <w:adjustRightInd/>
      </w:pPr>
      <w:r w:rsidRPr="00DE0687">
        <w:t xml:space="preserve">Население России 2012. Двадцатый ежегодный демографический доклад: Ответственный редактор </w:t>
      </w:r>
      <w:r w:rsidRPr="00DE0687">
        <w:rPr>
          <w:i/>
        </w:rPr>
        <w:t>А.Г. Вишневский</w:t>
      </w:r>
      <w:r w:rsidRPr="00DE0687">
        <w:t xml:space="preserve"> -М., Изд. дом Высшей школы экономики, 2014, 412 страниц</w:t>
      </w:r>
    </w:p>
    <w:p w:rsidR="00CE582C" w:rsidRPr="00DE0687" w:rsidRDefault="00CE582C" w:rsidP="00DE0687">
      <w:pPr>
        <w:autoSpaceDE/>
        <w:autoSpaceDN/>
        <w:adjustRightInd/>
      </w:pPr>
      <w:r w:rsidRPr="00DE0687">
        <w:rPr>
          <w:i/>
        </w:rPr>
        <w:t>Розеватов Г.А.</w:t>
      </w:r>
      <w:r w:rsidRPr="00DE0687">
        <w:t xml:space="preserve"> Демографическая политика: учеб.пособие.-Саратов:ПАГС, 2011</w:t>
      </w:r>
    </w:p>
    <w:p w:rsidR="00F1644D" w:rsidRPr="00DE0687" w:rsidRDefault="00F1644D" w:rsidP="00C21907">
      <w:bookmarkStart w:id="25" w:name="_Toc153357184"/>
    </w:p>
    <w:p w:rsidR="00F1644D" w:rsidRPr="00DE0687" w:rsidRDefault="00F1644D" w:rsidP="00BB6EF5">
      <w:pPr>
        <w:ind w:firstLine="0"/>
        <w:jc w:val="center"/>
        <w:rPr>
          <w:b/>
          <w:bCs/>
          <w:u w:val="single"/>
        </w:rPr>
      </w:pPr>
      <w:r w:rsidRPr="00DE0687">
        <w:rPr>
          <w:b/>
          <w:bCs/>
          <w:u w:val="single"/>
        </w:rPr>
        <w:t>ТЕОРИЯ УПРАВЛЕНИЯ</w:t>
      </w:r>
      <w:bookmarkEnd w:id="25"/>
    </w:p>
    <w:p w:rsidR="00F1644D" w:rsidRPr="00DE0687" w:rsidRDefault="00F1644D" w:rsidP="00C21907">
      <w:pPr>
        <w:jc w:val="center"/>
        <w:rPr>
          <w:u w:val="single"/>
        </w:rPr>
      </w:pPr>
    </w:p>
    <w:p w:rsidR="00F1644D" w:rsidRPr="00DE0687" w:rsidRDefault="00F1644D" w:rsidP="00C21907">
      <w:pPr>
        <w:rPr>
          <w:b/>
          <w:bCs/>
          <w:i/>
          <w:iCs/>
          <w:caps/>
        </w:rPr>
      </w:pPr>
      <w:r w:rsidRPr="00DE0687">
        <w:rPr>
          <w:b/>
          <w:bCs/>
          <w:i/>
          <w:iCs/>
        </w:rPr>
        <w:t>Эволюция управленческой мысли</w:t>
      </w:r>
    </w:p>
    <w:p w:rsidR="00F1644D" w:rsidRPr="00DE0687" w:rsidRDefault="00F1644D" w:rsidP="00C21907">
      <w:r w:rsidRPr="00DE0687">
        <w:t>Условия и предпосылки возникновения управления людьми. Основные школы управления. Первая школа научного управления. Административная (классическая) школа управления. Школа бюрократического  управления организацией. Школа человеческих отношений и поведенческих наук.</w:t>
      </w:r>
    </w:p>
    <w:p w:rsidR="00F1644D" w:rsidRPr="00DE0687" w:rsidRDefault="00F1644D" w:rsidP="00C21907">
      <w:r w:rsidRPr="00DE0687">
        <w:t>Развития науки управления в России.</w:t>
      </w:r>
    </w:p>
    <w:p w:rsidR="00F1644D" w:rsidRPr="00DE0687" w:rsidRDefault="00F1644D" w:rsidP="00C21907">
      <w:r w:rsidRPr="00DE0687">
        <w:t xml:space="preserve">Особенности формирования управленческой мысли в России в конце </w:t>
      </w:r>
      <w:r w:rsidRPr="00DE0687">
        <w:rPr>
          <w:lang w:val="en-US"/>
        </w:rPr>
        <w:t>XIX</w:t>
      </w:r>
      <w:r w:rsidRPr="00DE0687">
        <w:t xml:space="preserve"> -  начале </w:t>
      </w:r>
      <w:r w:rsidRPr="00DE0687">
        <w:rPr>
          <w:lang w:val="en-US"/>
        </w:rPr>
        <w:t>XX</w:t>
      </w:r>
      <w:r w:rsidRPr="00DE0687">
        <w:t xml:space="preserve"> в. и в1960-х годах.</w:t>
      </w:r>
    </w:p>
    <w:p w:rsidR="00DE0687" w:rsidRDefault="00DE0687" w:rsidP="00C21907">
      <w:pPr>
        <w:rPr>
          <w:b/>
          <w:bCs/>
          <w:i/>
          <w:iCs/>
        </w:rPr>
      </w:pPr>
    </w:p>
    <w:p w:rsidR="00DE0687" w:rsidRDefault="00DE0687" w:rsidP="00C21907">
      <w:pPr>
        <w:rPr>
          <w:b/>
          <w:bCs/>
          <w:i/>
          <w:iCs/>
        </w:rPr>
      </w:pPr>
    </w:p>
    <w:p w:rsidR="00F1644D" w:rsidRPr="00DE0687" w:rsidRDefault="00F1644D" w:rsidP="00C21907">
      <w:pPr>
        <w:rPr>
          <w:b/>
          <w:bCs/>
          <w:i/>
          <w:iCs/>
          <w:caps/>
        </w:rPr>
      </w:pPr>
      <w:r w:rsidRPr="00DE0687">
        <w:rPr>
          <w:b/>
          <w:bCs/>
          <w:i/>
          <w:iCs/>
        </w:rPr>
        <w:t>Основные функции  управления</w:t>
      </w:r>
    </w:p>
    <w:p w:rsidR="00F1644D" w:rsidRPr="00DE0687" w:rsidRDefault="00F1644D" w:rsidP="00C21907">
      <w:r w:rsidRPr="00DE0687">
        <w:t xml:space="preserve">Понятие и значение функций управления в экономическом механизме. Функциональное разделение  управленческого труда. </w:t>
      </w:r>
    </w:p>
    <w:p w:rsidR="00F1644D" w:rsidRPr="00DE0687" w:rsidRDefault="00F1644D" w:rsidP="00C21907">
      <w:r w:rsidRPr="00DE0687">
        <w:lastRenderedPageBreak/>
        <w:t>Функция планирования, функция организации, функция координации регулирования, функция  мотивации, функция контроля.</w:t>
      </w:r>
    </w:p>
    <w:p w:rsidR="00F1644D" w:rsidRPr="00DE0687" w:rsidRDefault="00F1644D" w:rsidP="00C21907">
      <w:pPr>
        <w:rPr>
          <w:caps/>
        </w:rPr>
      </w:pPr>
      <w:r w:rsidRPr="00DE0687">
        <w:t>Социальная ответственность  организации и этика управления</w:t>
      </w:r>
    </w:p>
    <w:p w:rsidR="00F1644D" w:rsidRPr="00DE0687" w:rsidRDefault="00F1644D" w:rsidP="00C21907">
      <w:r w:rsidRPr="00DE0687">
        <w:t>Интеграция экономических интересов  и социальная ответственность организации.</w:t>
      </w:r>
    </w:p>
    <w:p w:rsidR="00F1644D" w:rsidRPr="00DE0687" w:rsidRDefault="00F1644D" w:rsidP="00C21907">
      <w:r w:rsidRPr="00DE0687">
        <w:t xml:space="preserve">Социальный эффект и социальный контроль. </w:t>
      </w:r>
    </w:p>
    <w:p w:rsidR="00F1644D" w:rsidRPr="00DE0687" w:rsidRDefault="00F1644D" w:rsidP="00C21907">
      <w:r w:rsidRPr="00DE0687">
        <w:t xml:space="preserve">Социальная  ответственность менеджеров. </w:t>
      </w:r>
    </w:p>
    <w:p w:rsidR="00F1644D" w:rsidRPr="00DE0687" w:rsidRDefault="00F1644D" w:rsidP="00C21907">
      <w:r w:rsidRPr="00DE0687">
        <w:t>Этика управления.</w:t>
      </w:r>
    </w:p>
    <w:p w:rsidR="00F1644D" w:rsidRPr="00DE0687" w:rsidRDefault="00F1644D" w:rsidP="00C21907">
      <w:pPr>
        <w:rPr>
          <w:b/>
          <w:bCs/>
          <w:i/>
          <w:iCs/>
          <w:caps/>
        </w:rPr>
      </w:pPr>
      <w:r w:rsidRPr="00DE0687">
        <w:rPr>
          <w:b/>
          <w:bCs/>
          <w:i/>
          <w:iCs/>
        </w:rPr>
        <w:t>Руководитель в системе управления</w:t>
      </w:r>
    </w:p>
    <w:p w:rsidR="00F1644D" w:rsidRPr="00DE0687" w:rsidRDefault="00F1644D" w:rsidP="00C21907">
      <w:r w:rsidRPr="00DE0687">
        <w:t>Основные функции руководителя. Имидж руководителя и лидерство. Культура, стиль и методы работы руководителя. Роль руководителя  в формировании взаимоотношений в коллективе.</w:t>
      </w:r>
    </w:p>
    <w:p w:rsidR="00F1644D" w:rsidRPr="00DE0687" w:rsidRDefault="00F1644D" w:rsidP="00C21907">
      <w:r w:rsidRPr="00DE0687">
        <w:t>Организация руководителей своего труда.</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541328" w:rsidRPr="00DE0687" w:rsidRDefault="00541328" w:rsidP="00C21907">
      <w:pPr>
        <w:pStyle w:val="afa"/>
        <w:ind w:left="0"/>
      </w:pPr>
      <w:r w:rsidRPr="00DE0687">
        <w:rPr>
          <w:i/>
          <w:iCs/>
        </w:rPr>
        <w:t xml:space="preserve">Веснин В.Р. </w:t>
      </w:r>
      <w:r w:rsidRPr="00DE0687">
        <w:t>Основы менеджмента: Учебник М., 2010.</w:t>
      </w:r>
    </w:p>
    <w:p w:rsidR="00541328" w:rsidRPr="00DE0687" w:rsidRDefault="00541328" w:rsidP="00C21907">
      <w:pPr>
        <w:pStyle w:val="afa"/>
        <w:ind w:left="0"/>
      </w:pPr>
      <w:r w:rsidRPr="00DE0687">
        <w:rPr>
          <w:i/>
          <w:iCs/>
        </w:rPr>
        <w:t>Виханский О.С., Наумов А.И.</w:t>
      </w:r>
      <w:r w:rsidRPr="00DE0687">
        <w:t xml:space="preserve"> Менеджмент: учебник 5-е изд.М, 2010.</w:t>
      </w:r>
    </w:p>
    <w:p w:rsidR="00541328" w:rsidRPr="00DE0687" w:rsidRDefault="00541328" w:rsidP="00C21907">
      <w:pPr>
        <w:pStyle w:val="afa"/>
        <w:ind w:left="0"/>
      </w:pPr>
      <w:r w:rsidRPr="00DE0687">
        <w:rPr>
          <w:i/>
          <w:iCs/>
        </w:rPr>
        <w:t xml:space="preserve">Коргова М.А., Салогуб А.М. </w:t>
      </w:r>
      <w:r w:rsidRPr="00DE0687">
        <w:t>История менеджмента: учеб. пособие. 2-е изд. перераб. и доп.- Ростов н/Д, 2010.</w:t>
      </w:r>
    </w:p>
    <w:p w:rsidR="00541328" w:rsidRPr="00DE0687" w:rsidRDefault="00541328" w:rsidP="00C21907">
      <w:pPr>
        <w:pStyle w:val="afa"/>
        <w:ind w:left="0"/>
      </w:pPr>
      <w:r w:rsidRPr="00DE0687">
        <w:rPr>
          <w:i/>
          <w:iCs/>
        </w:rPr>
        <w:t xml:space="preserve">Коротков Э.М. </w:t>
      </w:r>
      <w:r w:rsidRPr="00DE0687">
        <w:t>Менеджмент: Учебник.- М.: Изд. Юрайт,2010.</w:t>
      </w:r>
    </w:p>
    <w:p w:rsidR="00541328" w:rsidRPr="00DE0687" w:rsidRDefault="00541328" w:rsidP="00C21907">
      <w:pPr>
        <w:pStyle w:val="afa"/>
        <w:ind w:left="0"/>
      </w:pPr>
      <w:r w:rsidRPr="00DE0687">
        <w:rPr>
          <w:i/>
          <w:iCs/>
        </w:rPr>
        <w:t>Кравченко А.И.</w:t>
      </w:r>
      <w:r w:rsidRPr="00DE0687">
        <w:t xml:space="preserve"> История менеджмента: Учебное пособие для вузов – 8-е изд.- М.: Академический проспект, 2009.</w:t>
      </w:r>
    </w:p>
    <w:p w:rsidR="00541328" w:rsidRPr="00DE0687" w:rsidRDefault="00541328" w:rsidP="00C21907">
      <w:pPr>
        <w:pStyle w:val="afa"/>
        <w:ind w:left="0"/>
      </w:pPr>
      <w:r w:rsidRPr="00DE0687">
        <w:t>Менеджмент: учебник для академического бакалавриата/ Под редакцией доктора экономических наук, профессора, заслуженного работника высшей школы РФ проф. Ю.В. Кузнецова. М.: ЮРАЙТ, 2015</w:t>
      </w:r>
    </w:p>
    <w:p w:rsidR="00541328" w:rsidRPr="00DE0687" w:rsidRDefault="00541328" w:rsidP="00C21907">
      <w:pPr>
        <w:pStyle w:val="afa"/>
        <w:ind w:left="0"/>
      </w:pPr>
      <w:r w:rsidRPr="00DE0687">
        <w:t>Теория менеджмента : учебник для бакалавров / Л. С. Леонтьева, В. И. Кузнецов, М. Н. Конотопов [и др.] ; под ред. Л. С. Леонтьевой. — М. : Издательство Юрайт, 2013. — 287 с. — Серия : Бакалавр. Базовый курс.</w:t>
      </w:r>
    </w:p>
    <w:p w:rsidR="00541328" w:rsidRPr="00DE0687" w:rsidRDefault="00541328" w:rsidP="00C21907">
      <w:pPr>
        <w:pStyle w:val="afa"/>
        <w:ind w:left="0"/>
      </w:pPr>
      <w:r w:rsidRPr="00DE0687">
        <w:t>Теория управления: учебник, 3-е изд., доп. и перераб. / под общ. ред. А.Л. Гапоненко, А.П. Панкрухина М, 2010.</w:t>
      </w:r>
    </w:p>
    <w:p w:rsidR="00541328" w:rsidRPr="00DE0687" w:rsidRDefault="00541328" w:rsidP="00C21907">
      <w:pPr>
        <w:jc w:val="center"/>
        <w:rPr>
          <w:b/>
          <w:bCs/>
          <w:u w:val="single"/>
        </w:rPr>
      </w:pPr>
    </w:p>
    <w:p w:rsidR="00F1644D" w:rsidRPr="00DE0687" w:rsidRDefault="00F1644D" w:rsidP="00DE0687">
      <w:pPr>
        <w:ind w:firstLine="0"/>
        <w:jc w:val="center"/>
        <w:rPr>
          <w:b/>
          <w:bCs/>
          <w:u w:val="single"/>
        </w:rPr>
      </w:pPr>
      <w:r w:rsidRPr="00DE0687">
        <w:rPr>
          <w:b/>
          <w:bCs/>
          <w:u w:val="single"/>
        </w:rPr>
        <w:t>ОСНОВЫ ГОСУДАРСТВЕННОГО И МУНИЦИПАЛЬНОГО УПРАВЛЕНИЯ</w:t>
      </w:r>
    </w:p>
    <w:p w:rsidR="00F1644D" w:rsidRPr="00DE0687" w:rsidRDefault="00F1644D" w:rsidP="00C21907"/>
    <w:p w:rsidR="00F1644D" w:rsidRPr="00DE0687" w:rsidRDefault="00F1644D" w:rsidP="00C21907">
      <w:pPr>
        <w:rPr>
          <w:b/>
          <w:bCs/>
          <w:i/>
          <w:iCs/>
        </w:rPr>
      </w:pPr>
      <w:r w:rsidRPr="00DE0687">
        <w:rPr>
          <w:b/>
          <w:bCs/>
          <w:i/>
          <w:iCs/>
        </w:rPr>
        <w:t>Основы государственного и муниципального управления</w:t>
      </w:r>
    </w:p>
    <w:p w:rsidR="00F1644D" w:rsidRPr="00DE0687" w:rsidRDefault="00F1644D" w:rsidP="00C21907">
      <w:r w:rsidRPr="00DE0687">
        <w:t>Теории государства. Понятие государственной власти. Сущность государственного управления. Основные функции государственного управления. Объекты, управления субъекты и основные методы государственного и муниципального управления. Сравнительная история проведения реформ государственного управления. Вертикаль и горизонталь власти.</w:t>
      </w:r>
    </w:p>
    <w:p w:rsidR="00F1644D" w:rsidRPr="00DE0687" w:rsidRDefault="00F1644D" w:rsidP="00C21907">
      <w:pPr>
        <w:rPr>
          <w:b/>
          <w:bCs/>
          <w:i/>
          <w:iCs/>
        </w:rPr>
      </w:pPr>
      <w:r w:rsidRPr="00DE0687">
        <w:rPr>
          <w:b/>
          <w:bCs/>
          <w:i/>
          <w:iCs/>
        </w:rPr>
        <w:t>Система органов государственного управления</w:t>
      </w:r>
    </w:p>
    <w:p w:rsidR="00F1644D" w:rsidRPr="00DE0687" w:rsidRDefault="00F1644D" w:rsidP="00C21907">
      <w:r w:rsidRPr="00DE0687">
        <w:lastRenderedPageBreak/>
        <w:t>Ветви власти в Российской Федерации. Президент Российской Федерации. Выборы, статус, основные полномочия Президента Российской Федерации.</w:t>
      </w:r>
    </w:p>
    <w:p w:rsidR="00F1644D" w:rsidRPr="00DE0687" w:rsidRDefault="00F1644D" w:rsidP="00C21907">
      <w:r w:rsidRPr="00DE0687">
        <w:t>Порядок отрешения его от должности. Законодательное обеспечение управления на государственном и муниципальном уровне. Исполнительная власть в системе государственного управления Судебная власть Российской Федерации. Судебная система. Судья, статус судей. Прокуратура. Адвокатура и нотариат. Государственная служба.</w:t>
      </w:r>
    </w:p>
    <w:p w:rsidR="00F1644D" w:rsidRPr="00DE0687" w:rsidRDefault="00F1644D" w:rsidP="00C21907">
      <w:pPr>
        <w:rPr>
          <w:b/>
          <w:bCs/>
          <w:i/>
          <w:iCs/>
        </w:rPr>
      </w:pPr>
      <w:r w:rsidRPr="00DE0687">
        <w:rPr>
          <w:b/>
          <w:bCs/>
          <w:i/>
          <w:iCs/>
        </w:rPr>
        <w:t>Государственная экономическая политика, социально-экономическое развитие России</w:t>
      </w:r>
    </w:p>
    <w:p w:rsidR="00F1644D" w:rsidRPr="00DE0687" w:rsidRDefault="00F1644D" w:rsidP="00C21907">
      <w:r w:rsidRPr="00DE0687">
        <w:t>Сущность государственного регулирования экономики. Методы и основные направления государственного регулирования экономики. Программы социально-экономического развития.</w:t>
      </w:r>
    </w:p>
    <w:p w:rsidR="00F1644D" w:rsidRPr="00DE0687" w:rsidRDefault="00F1644D" w:rsidP="00C21907">
      <w:pPr>
        <w:rPr>
          <w:b/>
          <w:bCs/>
          <w:i/>
          <w:iCs/>
        </w:rPr>
      </w:pPr>
      <w:r w:rsidRPr="00DE0687">
        <w:rPr>
          <w:b/>
          <w:bCs/>
          <w:i/>
          <w:iCs/>
        </w:rPr>
        <w:t>Региональное управление</w:t>
      </w:r>
    </w:p>
    <w:p w:rsidR="00F1644D" w:rsidRPr="00DE0687" w:rsidRDefault="00F1644D" w:rsidP="00C21907">
      <w:r w:rsidRPr="00DE0687">
        <w:t xml:space="preserve">Административно-территориальное устройство Российской Федерации. Экономическое районирование. Федеральные округа Организация государственного управления на уровне субъектов РФ, региональное взаимодействие и интеграция. </w:t>
      </w:r>
    </w:p>
    <w:p w:rsidR="00D042D2" w:rsidRPr="00DE0687" w:rsidRDefault="00D042D2" w:rsidP="00DE0687">
      <w:pPr>
        <w:widowControl w:val="0"/>
        <w:rPr>
          <w:b/>
          <w:i/>
        </w:rPr>
      </w:pPr>
      <w:r w:rsidRPr="00DE0687">
        <w:rPr>
          <w:b/>
          <w:i/>
        </w:rPr>
        <w:t>Местное самоуправление: понятие, принципы, функции, формы и методы.</w:t>
      </w:r>
    </w:p>
    <w:p w:rsidR="00D042D2" w:rsidRPr="00DE0687" w:rsidRDefault="00D042D2" w:rsidP="00C21907">
      <w:pPr>
        <w:widowControl w:val="0"/>
      </w:pPr>
      <w:r w:rsidRPr="00DE0687">
        <w:t xml:space="preserve">Понятие «местное самоуправление» и «муниципальное управление». Признаки, характерные черты и особенности местного самоуправления в Российской Федерации. </w:t>
      </w:r>
    </w:p>
    <w:p w:rsidR="00D042D2" w:rsidRPr="00DE0687" w:rsidRDefault="00D042D2" w:rsidP="00C21907">
      <w:pPr>
        <w:widowControl w:val="0"/>
      </w:pPr>
      <w:r w:rsidRPr="00DE0687">
        <w:t>Природа местного самоуправления в новой модели муниципального управления. Принципы местного самоуправления: общие и специальные. Функции местного самоуправления. Роль и значение современной системы муниципального управления для жизнедеятельности населения муниципального образования</w:t>
      </w:r>
    </w:p>
    <w:p w:rsidR="00D042D2" w:rsidRPr="00DE0687" w:rsidRDefault="00D042D2" w:rsidP="00DE0687">
      <w:pPr>
        <w:widowControl w:val="0"/>
        <w:contextualSpacing/>
        <w:rPr>
          <w:b/>
          <w:i/>
        </w:rPr>
      </w:pPr>
      <w:r w:rsidRPr="00DE0687">
        <w:rPr>
          <w:b/>
          <w:i/>
        </w:rPr>
        <w:t>Муниципальная реформа в Российской Федерации: предпосылки, ход, особенности проведения</w:t>
      </w:r>
    </w:p>
    <w:p w:rsidR="00D042D2" w:rsidRPr="00DE0687" w:rsidRDefault="00D042D2" w:rsidP="00C21907">
      <w:pPr>
        <w:pStyle w:val="8"/>
        <w:keepLines/>
        <w:ind w:firstLine="709"/>
        <w:contextualSpacing/>
        <w:rPr>
          <w:b w:val="0"/>
          <w:i/>
        </w:rPr>
      </w:pPr>
      <w:r w:rsidRPr="00DE0687">
        <w:rPr>
          <w:b w:val="0"/>
        </w:rPr>
        <w:t>Предпосылки становления новой модели муниципального управления в современной России. Факторы обострения интереса к муниципальному управлению  и местному самоуправлению. Этапы и ход муниципальной реформы в Российской Федерации. Особенности проведения муниципальной реформы в Российской Федерации. Результаты проведения муниципальной реформы в Российской Федерации. Перспективы проведения муниципальной реформы в Российской Федерации.</w:t>
      </w:r>
    </w:p>
    <w:p w:rsidR="00D042D2" w:rsidRPr="00DE0687" w:rsidRDefault="00D042D2" w:rsidP="00DE0687">
      <w:pPr>
        <w:widowControl w:val="0"/>
        <w:contextualSpacing/>
        <w:rPr>
          <w:b/>
          <w:i/>
        </w:rPr>
      </w:pPr>
      <w:r w:rsidRPr="00DE0687">
        <w:rPr>
          <w:b/>
          <w:i/>
        </w:rPr>
        <w:t>Территориальная организация муниципального управления</w:t>
      </w:r>
    </w:p>
    <w:p w:rsidR="00D042D2" w:rsidRPr="00DE0687" w:rsidRDefault="00D042D2" w:rsidP="00C21907">
      <w:pPr>
        <w:pStyle w:val="8"/>
        <w:widowControl w:val="0"/>
        <w:ind w:firstLine="709"/>
        <w:contextualSpacing/>
        <w:rPr>
          <w:b w:val="0"/>
          <w:i/>
        </w:rPr>
      </w:pPr>
      <w:r w:rsidRPr="00DE0687">
        <w:rPr>
          <w:b w:val="0"/>
        </w:rPr>
        <w:lastRenderedPageBreak/>
        <w:t>Территориальные основы муниципального управления в современной России. Муниципальные образования: понятие, признаки, типы. Принципы определения границ муниципальных образований. Особенности организации местного самоуправления в различных типах муниципальных образованиях. Особенности создания, преобразования, объединение, упразднение муниципальных образований.</w:t>
      </w:r>
    </w:p>
    <w:p w:rsidR="00D042D2" w:rsidRPr="00DE0687" w:rsidRDefault="00D042D2" w:rsidP="00DE0687">
      <w:pPr>
        <w:widowControl w:val="0"/>
        <w:contextualSpacing/>
        <w:rPr>
          <w:b/>
          <w:i/>
        </w:rPr>
      </w:pPr>
      <w:r w:rsidRPr="00DE0687">
        <w:rPr>
          <w:b/>
          <w:i/>
        </w:rPr>
        <w:t>Формы участия населения в осуществлении местного самоуправления</w:t>
      </w:r>
    </w:p>
    <w:p w:rsidR="00D042D2" w:rsidRPr="00DE0687" w:rsidRDefault="00D042D2" w:rsidP="00C21907">
      <w:pPr>
        <w:widowControl w:val="0"/>
        <w:contextualSpacing/>
      </w:pPr>
      <w:r w:rsidRPr="00DE0687">
        <w:t>Формы непосредственной демократии обязательного характера: понятие, виды общая характеристика. Местный референдум как высшая форма непосредственной демократии на местном уровне. Муниципальные выборы: стадии избирательного процесса. Особенности организации и проведения схода граждан. Голосование граждан по отзыву депутата.</w:t>
      </w:r>
    </w:p>
    <w:p w:rsidR="00D042D2" w:rsidRPr="00DE0687" w:rsidRDefault="00D042D2" w:rsidP="00C21907">
      <w:pPr>
        <w:widowControl w:val="0"/>
        <w:contextualSpacing/>
        <w:rPr>
          <w:b/>
        </w:rPr>
      </w:pPr>
      <w:r w:rsidRPr="00DE0687">
        <w:t>Формы непосредственной демократии рекомендательного характера: понятие, виды, общая характеристика. Правотворческая инициатива. Обращения граждан. Мониторинги общественного мнения. Публичные слушания. Демонстрации, митинги, шествия, пикетирования, конференции жителей по вопросам местного значения. Значение форм участия населения в осуществлении местного самоуправления.</w:t>
      </w:r>
    </w:p>
    <w:p w:rsidR="00D042D2" w:rsidRPr="00DE0687" w:rsidRDefault="00D042D2" w:rsidP="00DE0687">
      <w:pPr>
        <w:widowControl w:val="0"/>
        <w:contextualSpacing/>
        <w:rPr>
          <w:b/>
          <w:i/>
        </w:rPr>
      </w:pPr>
      <w:r w:rsidRPr="00DE0687">
        <w:rPr>
          <w:b/>
          <w:i/>
        </w:rPr>
        <w:t>Территориальное общественное самоуправление</w:t>
      </w:r>
    </w:p>
    <w:p w:rsidR="00D042D2" w:rsidRPr="00DE0687" w:rsidRDefault="00D042D2" w:rsidP="00C21907">
      <w:pPr>
        <w:pStyle w:val="8"/>
        <w:widowControl w:val="0"/>
        <w:ind w:firstLine="709"/>
        <w:contextualSpacing/>
        <w:rPr>
          <w:b w:val="0"/>
          <w:i/>
        </w:rPr>
      </w:pPr>
      <w:r w:rsidRPr="00DE0687">
        <w:rPr>
          <w:b w:val="0"/>
        </w:rPr>
        <w:t>Территориальное общественное самоуправление: понятие, признаки, принципы, функции. Правовая основа территориального общественного самоуправления. Порядок и процедура создания органов территориального общественного самоуправления.</w:t>
      </w:r>
    </w:p>
    <w:p w:rsidR="00D042D2" w:rsidRPr="00DE0687" w:rsidRDefault="00D042D2" w:rsidP="00C21907">
      <w:pPr>
        <w:pStyle w:val="ac"/>
        <w:widowControl w:val="0"/>
        <w:spacing w:line="240" w:lineRule="auto"/>
        <w:contextualSpacing/>
      </w:pPr>
      <w:r w:rsidRPr="00DE0687">
        <w:t xml:space="preserve">Система территориального общественного самоуправления. Собрание территориального общественного самоуправления. Комитет территориального общественного самоуправления. Председатель территориального общественного самоуправления. </w:t>
      </w:r>
    </w:p>
    <w:p w:rsidR="00D042D2" w:rsidRPr="00DE0687" w:rsidRDefault="00D042D2" w:rsidP="00C21907">
      <w:pPr>
        <w:pStyle w:val="ac"/>
        <w:widowControl w:val="0"/>
        <w:spacing w:line="240" w:lineRule="auto"/>
        <w:contextualSpacing/>
      </w:pPr>
      <w:r w:rsidRPr="00DE0687">
        <w:t>Финансово-экономические основы деятельности органов территориального общественного самоуправления. Взаимодействие органов территориального общественного самоуправления с органами местного самоуправления и органами государственной власти.</w:t>
      </w:r>
    </w:p>
    <w:p w:rsidR="00D042D2" w:rsidRPr="00DE0687" w:rsidRDefault="00D042D2" w:rsidP="00DE0687">
      <w:pPr>
        <w:pStyle w:val="ac"/>
        <w:widowControl w:val="0"/>
        <w:spacing w:line="240" w:lineRule="auto"/>
        <w:contextualSpacing/>
        <w:rPr>
          <w:b/>
          <w:i/>
        </w:rPr>
      </w:pPr>
      <w:r w:rsidRPr="00DE0687">
        <w:rPr>
          <w:b/>
          <w:i/>
        </w:rPr>
        <w:t>Представительный орган местного самоуправления: правовая основа, структура, функции</w:t>
      </w:r>
    </w:p>
    <w:p w:rsidR="00D042D2" w:rsidRPr="00DE0687" w:rsidRDefault="00D042D2" w:rsidP="00C21907">
      <w:pPr>
        <w:pStyle w:val="ac"/>
        <w:widowControl w:val="0"/>
        <w:spacing w:line="240" w:lineRule="auto"/>
        <w:contextualSpacing/>
      </w:pPr>
      <w:r w:rsidRPr="00DE0687">
        <w:t>Принципы деятельности представительного органа местного самоуправления. Структура представительного органа. Постоянные комиссии, депутатский корпус. Аппарат представительного органа.</w:t>
      </w:r>
    </w:p>
    <w:p w:rsidR="00D042D2" w:rsidRPr="00DE0687" w:rsidRDefault="00D042D2" w:rsidP="00C21907">
      <w:pPr>
        <w:pStyle w:val="ac"/>
        <w:widowControl w:val="0"/>
        <w:spacing w:line="240" w:lineRule="auto"/>
        <w:contextualSpacing/>
      </w:pPr>
      <w:r w:rsidRPr="00DE0687">
        <w:t>Формы деятельности представительного органа. Порядок подготовки и проведения заседаний. Правотворческая деятельность представительного органа. Роль председателя в обеспечении принятия и исполнения решений представительного органа. Организация работы постоянных комиссий представительного органа. Функции постоянных комиссий.</w:t>
      </w:r>
    </w:p>
    <w:p w:rsidR="00D042D2" w:rsidRPr="00DE0687" w:rsidRDefault="00D042D2" w:rsidP="00C21907">
      <w:pPr>
        <w:pStyle w:val="ac"/>
        <w:widowControl w:val="0"/>
        <w:spacing w:line="240" w:lineRule="auto"/>
        <w:contextualSpacing/>
      </w:pPr>
      <w:r w:rsidRPr="00DE0687">
        <w:t xml:space="preserve">Депутат как центральная фигура в представительном органе местного самоуправления. Формы депутатской деятельности. Организация работы </w:t>
      </w:r>
      <w:r w:rsidRPr="00DE0687">
        <w:lastRenderedPageBreak/>
        <w:t xml:space="preserve">депутатов. Работа с избирателями, прием граждан, рассмотрение заявлений и жалоб, изучение общественного мнения. Участие в работе заседаний представительного органа. Депутатский запрос: понятие, этапы формирования, элементы, порядок внесения и принятия решения по депутатскому запросу. </w:t>
      </w:r>
    </w:p>
    <w:p w:rsidR="00D042D2" w:rsidRPr="00DE0687" w:rsidRDefault="00D042D2" w:rsidP="00DE0687">
      <w:pPr>
        <w:widowControl w:val="0"/>
        <w:contextualSpacing/>
        <w:rPr>
          <w:b/>
          <w:i/>
        </w:rPr>
      </w:pPr>
      <w:r w:rsidRPr="00DE0687">
        <w:rPr>
          <w:b/>
          <w:i/>
        </w:rPr>
        <w:t>Организационно-правовой статус главы муниципального образования</w:t>
      </w:r>
    </w:p>
    <w:p w:rsidR="00D042D2" w:rsidRPr="00DE0687" w:rsidRDefault="00D042D2" w:rsidP="00C21907">
      <w:pPr>
        <w:pStyle w:val="8"/>
        <w:widowControl w:val="0"/>
        <w:ind w:firstLine="709"/>
        <w:contextualSpacing/>
        <w:rPr>
          <w:b w:val="0"/>
          <w:i/>
        </w:rPr>
      </w:pPr>
      <w:r w:rsidRPr="00DE0687">
        <w:rPr>
          <w:b w:val="0"/>
        </w:rPr>
        <w:t>Понятие высшего выборного должностного лица местного самоуправления в современном российском законодательстве. Порядок избрания главы муниципального образования. Полномочия главы муниципального образования. Основания для досрочного прекращения полномочий главы муниципального образования. Отрешение от должности главы муниципального образования.</w:t>
      </w:r>
    </w:p>
    <w:p w:rsidR="00D042D2" w:rsidRPr="00DE0687" w:rsidRDefault="00D042D2" w:rsidP="00DE0687">
      <w:pPr>
        <w:pStyle w:val="8"/>
        <w:widowControl w:val="0"/>
        <w:ind w:firstLine="709"/>
        <w:contextualSpacing/>
        <w:rPr>
          <w:b w:val="0"/>
          <w:i/>
        </w:rPr>
      </w:pPr>
      <w:r w:rsidRPr="00DE0687">
        <w:rPr>
          <w:i/>
        </w:rPr>
        <w:t>Местная администрация</w:t>
      </w:r>
      <w:r w:rsidR="00BE2FC9" w:rsidRPr="00DE0687">
        <w:rPr>
          <w:i/>
        </w:rPr>
        <w:t xml:space="preserve"> </w:t>
      </w:r>
      <w:r w:rsidRPr="00DE0687">
        <w:rPr>
          <w:i/>
        </w:rPr>
        <w:t>как исполнительно-распорядительный орган</w:t>
      </w:r>
    </w:p>
    <w:p w:rsidR="00D042D2" w:rsidRPr="00DE0687" w:rsidRDefault="00D042D2" w:rsidP="00C21907">
      <w:pPr>
        <w:pStyle w:val="ac"/>
        <w:widowControl w:val="0"/>
        <w:spacing w:line="240" w:lineRule="auto"/>
        <w:contextualSpacing/>
      </w:pPr>
      <w:r w:rsidRPr="00DE0687">
        <w:t>Понятие и виды местной администрации. Полномочия местной администрации. Структура местной администрации. Порядок формирования и утверждения структуры администрации муниципального образования. Виды структурных подразделений администрации. Распределение функциональных обязанностей внутри структурного подразделения.</w:t>
      </w:r>
    </w:p>
    <w:p w:rsidR="00D042D2" w:rsidRPr="00DE0687" w:rsidRDefault="00D042D2" w:rsidP="00C21907">
      <w:pPr>
        <w:widowControl w:val="0"/>
        <w:contextualSpacing/>
      </w:pPr>
      <w:r w:rsidRPr="00DE0687">
        <w:t xml:space="preserve">Организация работы главы местной администрации и его заместителей. Формы и методы их деятельности. Планирование работы. Коллегия при главе администрации. Состав коллегии. Порядок подготовки вопросов на коллегию. Принятие решений по итогам работы коллегии. Организация работы с обращениями граждан: жалобами, заявлениями, предложениями. Организация личного приема граждан. </w:t>
      </w:r>
    </w:p>
    <w:p w:rsidR="00D042D2" w:rsidRPr="00DE0687" w:rsidRDefault="00D042D2" w:rsidP="00DE0687">
      <w:pPr>
        <w:widowControl w:val="0"/>
        <w:contextualSpacing/>
        <w:rPr>
          <w:b/>
          <w:i/>
        </w:rPr>
      </w:pPr>
      <w:r w:rsidRPr="00DE0687">
        <w:rPr>
          <w:b/>
          <w:i/>
        </w:rPr>
        <w:t>Межмуниципальное сотрудничество</w:t>
      </w:r>
    </w:p>
    <w:p w:rsidR="00D042D2" w:rsidRPr="00DE0687" w:rsidRDefault="00D042D2" w:rsidP="00C21907">
      <w:pPr>
        <w:widowControl w:val="0"/>
        <w:contextualSpacing/>
      </w:pPr>
      <w:r w:rsidRPr="00DE0687">
        <w:t>Ассоциации муниципальных образований: понятие, признаки, правовая основа, общая характеристика. Способы формирования ассоциаций муниципальных образования. Уставы ассоциаций муниципальных образований.</w:t>
      </w:r>
    </w:p>
    <w:p w:rsidR="00D042D2" w:rsidRPr="00DE0687" w:rsidRDefault="00D042D2" w:rsidP="00C21907">
      <w:pPr>
        <w:widowControl w:val="0"/>
        <w:contextualSpacing/>
      </w:pPr>
      <w:r w:rsidRPr="00DE0687">
        <w:t>Виды ассоциаций муниципальных образований. Общероссийские союзы городов. Межрегиональные ассоциации муниципальных образований. Региональные союзы муниципальных образований. Специализированные ассоциации муниципальных образований.</w:t>
      </w:r>
    </w:p>
    <w:p w:rsidR="00D042D2" w:rsidRPr="00DE0687" w:rsidRDefault="00D042D2" w:rsidP="00DE0687">
      <w:pPr>
        <w:widowControl w:val="0"/>
        <w:contextualSpacing/>
        <w:rPr>
          <w:b/>
          <w:i/>
        </w:rPr>
      </w:pPr>
      <w:r w:rsidRPr="00DE0687">
        <w:rPr>
          <w:b/>
          <w:i/>
        </w:rPr>
        <w:t>Проблемы и перспективы развития местного  самоуправления в Российской Федерации</w:t>
      </w:r>
    </w:p>
    <w:p w:rsidR="00D042D2" w:rsidRPr="00DE0687" w:rsidRDefault="00D042D2" w:rsidP="00C21907">
      <w:pPr>
        <w:widowControl w:val="0"/>
        <w:contextualSpacing/>
      </w:pPr>
      <w:r w:rsidRPr="00DE0687">
        <w:t>Проблемы местного самоуправления: понятие, виды, способы классификации, краткая характеристика.</w:t>
      </w:r>
    </w:p>
    <w:p w:rsidR="00D042D2" w:rsidRPr="00DE0687" w:rsidRDefault="00D042D2" w:rsidP="00C21907">
      <w:pPr>
        <w:widowControl w:val="0"/>
        <w:contextualSpacing/>
      </w:pPr>
      <w:r w:rsidRPr="00DE0687">
        <w:t xml:space="preserve">Проблемы разграничения полномочий между органами государственной власти и органами муниципального управления. Финансово-экономические трудности становления и развития местного самоуправления в России. Тенденция отчуждения местной власти от населения и пути ее преодоления. Проблема взаимодействия органов </w:t>
      </w:r>
      <w:r w:rsidRPr="00DE0687">
        <w:lastRenderedPageBreak/>
        <w:t>муниципального управления со средствами массовой информации. Кадровые трудности в органах муниципального управления.</w:t>
      </w:r>
    </w:p>
    <w:p w:rsidR="00D042D2" w:rsidRPr="00DE0687" w:rsidRDefault="00D042D2" w:rsidP="00C21907">
      <w:pPr>
        <w:widowControl w:val="0"/>
        <w:contextualSpacing/>
      </w:pPr>
      <w:r w:rsidRPr="00DE0687">
        <w:t>Ресурсы муниципального управления. Пределы муниципального управления. Перспективы развития муниципального управления в России.</w:t>
      </w:r>
    </w:p>
    <w:p w:rsidR="00F1644D" w:rsidRPr="00DE0687" w:rsidRDefault="00F1644D" w:rsidP="00DE0687">
      <w:pPr>
        <w:rPr>
          <w:b/>
          <w:bCs/>
          <w:i/>
          <w:iCs/>
        </w:rPr>
      </w:pPr>
      <w:r w:rsidRPr="00DE0687">
        <w:rPr>
          <w:b/>
          <w:bCs/>
          <w:i/>
          <w:iCs/>
        </w:rPr>
        <w:t>Инновационные направления развития государственного и муниципального управления</w:t>
      </w:r>
    </w:p>
    <w:p w:rsidR="00F1644D" w:rsidRPr="00DE0687" w:rsidRDefault="00F1644D" w:rsidP="00C21907">
      <w:r w:rsidRPr="00DE0687">
        <w:t xml:space="preserve">Аналитическое обеспечение обоснования и принятия макроэкономических решений. Электронное государство как фактор развития государственного и муниципального управления. Информационное обеспечение в государственном и муниципальном управлении. </w:t>
      </w:r>
    </w:p>
    <w:p w:rsidR="00F1644D" w:rsidRPr="00DE0687" w:rsidRDefault="00F1644D" w:rsidP="00C21907">
      <w:r w:rsidRPr="00DE0687">
        <w:t>Основные принципы реализации национальной безопасности на государственном и муниципальном уровне</w:t>
      </w:r>
    </w:p>
    <w:p w:rsidR="00F1644D" w:rsidRPr="00DE0687" w:rsidRDefault="00F1644D" w:rsidP="00C21907">
      <w:r w:rsidRPr="00DE0687">
        <w:t>Бюджетно-налоговая система Российской Федерации и регулирование рынков</w:t>
      </w:r>
    </w:p>
    <w:p w:rsidR="00F1644D" w:rsidRPr="00DE0687" w:rsidRDefault="00F1644D" w:rsidP="00C21907">
      <w:r w:rsidRPr="00DE0687">
        <w:t>Общественные расходы. Бюджет. Налоговая система. Регулирование рынков.</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pPr>
        <w:pStyle w:val="aff1"/>
        <w:ind w:left="0" w:firstLine="709"/>
      </w:pPr>
      <w:r w:rsidRPr="00DE0687">
        <w:t>Конституция Российской Федерации. М., 1993.</w:t>
      </w:r>
    </w:p>
    <w:p w:rsidR="0027602A" w:rsidRPr="00DE0687" w:rsidRDefault="0027602A" w:rsidP="00C21907">
      <w:pPr>
        <w:pStyle w:val="aff1"/>
        <w:ind w:left="0" w:firstLine="709"/>
      </w:pPr>
      <w:r w:rsidRPr="00DE0687">
        <w:t xml:space="preserve">О порядке формирования Совета Федерации Федерального Собрания Российской Федерации от 3 декабря 2012 г. N 229-ФЗ. </w:t>
      </w:r>
    </w:p>
    <w:p w:rsidR="00F1644D" w:rsidRPr="00DE0687" w:rsidRDefault="00F1644D" w:rsidP="00C21907">
      <w:pPr>
        <w:pStyle w:val="aff1"/>
        <w:ind w:left="0" w:firstLine="709"/>
      </w:pPr>
      <w:r w:rsidRPr="00DE0687">
        <w:t>О судебной системе Российской Федерации: Федер. конст. закон от 31 дек. 1996 г. № 1-ФКЗ // СЗ РФ. 1997. № 1. Ст. 1.</w:t>
      </w:r>
    </w:p>
    <w:p w:rsidR="0027602A" w:rsidRPr="00DE0687" w:rsidRDefault="0027602A" w:rsidP="00C21907">
      <w:pPr>
        <w:pStyle w:val="aff1"/>
        <w:ind w:left="0" w:firstLine="709"/>
      </w:pPr>
      <w:r w:rsidRPr="00DE0687">
        <w:t xml:space="preserve">О судах общей юрисдикции в Российской Федерации Федеральный конституционный закон от 07.02.2011 № 1-ФКЗ. </w:t>
      </w:r>
    </w:p>
    <w:p w:rsidR="0027602A" w:rsidRPr="00DE0687" w:rsidRDefault="0027602A" w:rsidP="00C21907">
      <w:pPr>
        <w:pStyle w:val="aff1"/>
        <w:ind w:left="0" w:firstLine="709"/>
      </w:pPr>
      <w:r w:rsidRPr="00DE0687">
        <w:t>О Верховном Суде Российской Федерации Федеральный конституционный закон от 5 февраля 2014 г. N 3-ФКЗ</w:t>
      </w:r>
      <w:r w:rsidRPr="00DE0687">
        <w:rPr>
          <w:rFonts w:ascii="Arial" w:hAnsi="Arial" w:cs="Arial"/>
          <w:color w:val="333333"/>
          <w:sz w:val="14"/>
          <w:szCs w:val="14"/>
          <w:shd w:val="clear" w:color="auto" w:fill="FFFFFF"/>
        </w:rPr>
        <w:t>.</w:t>
      </w:r>
    </w:p>
    <w:p w:rsidR="00F1644D" w:rsidRPr="00DE0687" w:rsidRDefault="00F1644D" w:rsidP="00C21907">
      <w:pPr>
        <w:pStyle w:val="aff1"/>
        <w:ind w:left="0" w:firstLine="709"/>
      </w:pPr>
      <w:r w:rsidRPr="00DE0687">
        <w:t>О Правительстве Российской Федерации: Федер. конст. закон от 17 дек. 1997 г. // СЗ РФ. 1997. № 51. Ст. 5712; 1998. № 1. Ст. 1.</w:t>
      </w:r>
    </w:p>
    <w:p w:rsidR="00F1644D" w:rsidRPr="00DE0687" w:rsidRDefault="00F1644D" w:rsidP="00C21907">
      <w:pPr>
        <w:pStyle w:val="aff1"/>
        <w:ind w:left="0" w:firstLine="709"/>
      </w:pPr>
      <w:r w:rsidRPr="00DE0687">
        <w:t>Об общих принципах организации законодательных (представительных) и исполнительных органов государственной власти субъектов РФ: Федер. закон от 6 окт. 1999 г. // СЗ РФ. 1999. № 42. Ст. 5005.</w:t>
      </w:r>
    </w:p>
    <w:p w:rsidR="00F1644D" w:rsidRPr="00DE0687" w:rsidRDefault="00F1644D" w:rsidP="00C21907">
      <w:pPr>
        <w:pStyle w:val="aff1"/>
        <w:ind w:left="0" w:firstLine="709"/>
      </w:pPr>
      <w:r w:rsidRPr="00DE0687">
        <w:t>О прокуратуре Российской Федерации: Федер. закон от 17 нояб. 1995 г. // СЗ РФ. 1995. № 47. Ст. 4472.</w:t>
      </w:r>
    </w:p>
    <w:p w:rsidR="00F1644D" w:rsidRPr="00DE0687" w:rsidRDefault="00F1644D" w:rsidP="00C21907">
      <w:pPr>
        <w:pStyle w:val="aff1"/>
        <w:ind w:left="0" w:firstLine="709"/>
      </w:pPr>
      <w:r w:rsidRPr="00DE0687">
        <w:t>Об Общественной палате Российской Федерации: Федер. закон от 4 апр. 2005 г. // СЗ РФ. 2005. № 15. Ст. 1277.</w:t>
      </w:r>
    </w:p>
    <w:p w:rsidR="00F1644D" w:rsidRPr="00DE0687" w:rsidRDefault="00F1644D" w:rsidP="00C21907">
      <w:pPr>
        <w:pStyle w:val="ConsPlusNormal"/>
        <w:ind w:firstLine="709"/>
        <w:jc w:val="both"/>
        <w:rPr>
          <w:rFonts w:ascii="Times New Roman" w:hAnsi="Times New Roman" w:cs="Times New Roman"/>
          <w:sz w:val="28"/>
          <w:szCs w:val="28"/>
        </w:rPr>
      </w:pPr>
      <w:r w:rsidRPr="00DE0687">
        <w:rPr>
          <w:rFonts w:ascii="Times New Roman" w:hAnsi="Times New Roman" w:cs="Times New Roman"/>
          <w:sz w:val="28"/>
          <w:szCs w:val="28"/>
        </w:rPr>
        <w:t xml:space="preserve">Об организации предоставления государственных и муниципальных услуг: Федер. закон от 27 июля 2010 года № 210-ФЗ. [Электронный ресурс]. Доступ из справ.-правовой системы КонсультантПлюс. </w:t>
      </w:r>
    </w:p>
    <w:p w:rsidR="0027602A" w:rsidRPr="00DE0687" w:rsidRDefault="0027602A" w:rsidP="00C21907">
      <w:pPr>
        <w:pStyle w:val="aff1"/>
        <w:ind w:left="0" w:firstLine="709"/>
      </w:pPr>
      <w:r w:rsidRPr="00DE0687">
        <w:t>Об общих принципах организации местного самоуправления в Российской Федерации Федеральный</w:t>
      </w:r>
      <w:r w:rsidR="00283ED3" w:rsidRPr="00DE0687">
        <w:t xml:space="preserve"> </w:t>
      </w:r>
      <w:r w:rsidRPr="00DE0687">
        <w:t>закон</w:t>
      </w:r>
      <w:r w:rsidR="00283ED3" w:rsidRPr="00DE0687">
        <w:t xml:space="preserve"> </w:t>
      </w:r>
      <w:r w:rsidRPr="00DE0687">
        <w:t>от 06.10.2003 N</w:t>
      </w:r>
      <w:r w:rsidR="00283ED3" w:rsidRPr="00DE0687">
        <w:t xml:space="preserve"> </w:t>
      </w:r>
      <w:r w:rsidRPr="00DE0687">
        <w:t xml:space="preserve">131-ФЗ. (ред. от 30.03.2015). </w:t>
      </w:r>
    </w:p>
    <w:p w:rsidR="00F1644D" w:rsidRPr="00DE0687" w:rsidRDefault="00F1644D" w:rsidP="00C21907">
      <w:pPr>
        <w:pStyle w:val="aff1"/>
        <w:ind w:left="0" w:firstLine="709"/>
      </w:pPr>
      <w:r w:rsidRPr="00DE0687">
        <w:t>О Государственном Совете Российской Федерации: Указ Президента РФ от 1 сент. 2000 г. // СЗ РФ. 2000. № 36. Ст. 3633.</w:t>
      </w:r>
    </w:p>
    <w:p w:rsidR="00F1644D" w:rsidRPr="00DE0687" w:rsidRDefault="00F1644D" w:rsidP="00C21907">
      <w:pPr>
        <w:pStyle w:val="aff1"/>
        <w:ind w:left="0" w:firstLine="709"/>
      </w:pPr>
      <w:r w:rsidRPr="00DE0687">
        <w:lastRenderedPageBreak/>
        <w:t>О дополнительных мерах по обеспечению единства правового пространства РФ: Указ Президента РФ от 10 августа 2000 г. // СЗ РФ. 2004. № 52 (ч. 2). Ст. 5427.</w:t>
      </w:r>
    </w:p>
    <w:p w:rsidR="00F1644D" w:rsidRPr="00DE0687" w:rsidRDefault="00F1644D" w:rsidP="00C21907">
      <w:pPr>
        <w:pStyle w:val="aff1"/>
        <w:ind w:left="0" w:firstLine="709"/>
      </w:pPr>
      <w:r w:rsidRPr="00DE0687">
        <w:t>О системе и структуре федеральных органов исполнительной власти: Указ Президента РФ от 9 марта 2004 г. в ред. от 20 мая 2004 г. // СЗ РФ. 2004. № 13. Ст. 1188.</w:t>
      </w:r>
    </w:p>
    <w:p w:rsidR="00F1644D" w:rsidRPr="00DE0687" w:rsidRDefault="00F1644D" w:rsidP="00C21907">
      <w:pPr>
        <w:pStyle w:val="ConsPlusNormal"/>
        <w:ind w:firstLine="709"/>
        <w:jc w:val="both"/>
        <w:rPr>
          <w:rFonts w:ascii="Times New Roman" w:hAnsi="Times New Roman" w:cs="Times New Roman"/>
          <w:sz w:val="28"/>
          <w:szCs w:val="28"/>
        </w:rPr>
      </w:pPr>
      <w:r w:rsidRPr="00DE0687">
        <w:rPr>
          <w:rFonts w:ascii="Times New Roman" w:hAnsi="Times New Roman" w:cs="Times New Roman"/>
          <w:sz w:val="28"/>
          <w:szCs w:val="28"/>
        </w:rPr>
        <w:t>О мерах по проведению административной реформы в 2003–2004 годах: Указ Президента РФ от 23 июля 2003 г. // СЗ РФ. 2003. № 30. Ст. 3046.</w:t>
      </w:r>
    </w:p>
    <w:p w:rsidR="00F1644D" w:rsidRPr="00DE0687" w:rsidRDefault="00F1644D" w:rsidP="00C21907">
      <w:pPr>
        <w:pStyle w:val="aff1"/>
        <w:ind w:left="0" w:firstLine="709"/>
      </w:pPr>
      <w:r w:rsidRPr="00DE0687">
        <w:t>О мерах по совершенствованию государственного управления: Указ Президента РФ от 16 июля 2004 г. // СЗ РФ. 2004. № 12. Ст. 1101.</w:t>
      </w:r>
    </w:p>
    <w:p w:rsidR="00F1644D" w:rsidRPr="00DE0687" w:rsidRDefault="00F1644D" w:rsidP="00C21907">
      <w:pPr>
        <w:pStyle w:val="aff1"/>
        <w:ind w:left="0" w:firstLine="709"/>
      </w:pPr>
      <w:r w:rsidRPr="00DE0687">
        <w:t>Вопросы системы и структуры федеральных органов исполнительной власти: Указ Президента РФ от 12 мая 2008 года №724 в ред. от 27 авг. 2010 года.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Вопросы структуры федеральных органов исполнительной власти: Указ Президента от 20 мая 2004 года №649 в ред. от 25 августа 2010 г.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О взаимодействии Правительства Российской Федерации и федеральных органов исполнительной власти с полномочными представителями Президента Российской Федерации в федеральных округах и схеме размещения территориальных органов федеральных органов исполнительной власти: постановление Правительства РФ от 12 августа 2000 г. // Рос. газ. 2000. 22 авг.</w:t>
      </w:r>
    </w:p>
    <w:p w:rsidR="00F1644D" w:rsidRPr="00DE0687" w:rsidRDefault="00F1644D" w:rsidP="00C21907">
      <w:pPr>
        <w:pStyle w:val="aff1"/>
        <w:ind w:left="0" w:firstLine="709"/>
      </w:pPr>
      <w:r w:rsidRPr="00DE0687">
        <w:t>Об оказании поддержки проведения федеральными органами исполнительной власти и высшими исполнителями органов государственной власти субъектов РФ административной реформы в 2010 году: постановление Правительства РФ от 23 марта 2010 года № 281.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Положение о системе межведомственного электронного документооборота: постановление Правительства РФ от 22 сент. 2009 г. № 754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О концепции административной реформы на 2006–2008 гг.: распоряжение Правительства РФ от 25 окт. 2005 г. // СЗ РФ. 2005. № 46. Ст. 4720.</w:t>
      </w:r>
    </w:p>
    <w:p w:rsidR="00F1644D" w:rsidRPr="00DE0687" w:rsidRDefault="00F1644D" w:rsidP="00C21907">
      <w:pPr>
        <w:pStyle w:val="aff1"/>
        <w:ind w:left="0" w:firstLine="709"/>
      </w:pPr>
      <w:r w:rsidRPr="00DE0687">
        <w:t>О концепции использования информационных технологий в деятельности федеральных органов государственной власти до 2010 года: распоряжение Правительства РФ от 27 сент. 2004 г. // СЗ РФ. 2004. № 40. Ст. 3981.</w:t>
      </w:r>
    </w:p>
    <w:p w:rsidR="00F1644D" w:rsidRPr="00DE0687" w:rsidRDefault="00F1644D" w:rsidP="00C21907">
      <w:pPr>
        <w:pStyle w:val="aff1"/>
        <w:ind w:left="0" w:firstLine="709"/>
      </w:pPr>
      <w:r w:rsidRPr="00DE0687">
        <w:t>О концепции административной реформы в РФ в 2006 – 2010 годах: распоряжение Правительства РФ от 25 октября 2005 года №1789-р в редакции от 10 марта 2009 года.</w:t>
      </w:r>
    </w:p>
    <w:p w:rsidR="00F1644D" w:rsidRPr="00DE0687" w:rsidRDefault="00F1644D" w:rsidP="00C21907">
      <w:pPr>
        <w:pStyle w:val="aff1"/>
        <w:ind w:left="0" w:firstLine="709"/>
      </w:pPr>
      <w:r w:rsidRPr="00DE0687">
        <w:lastRenderedPageBreak/>
        <w:t xml:space="preserve">Изменения, которые вносятся в план перехода на предоставление государственных услуг и исполнения государственных функций в электронном виде федеральными органами исполнительной власти: распоряжение Правительства РФ от 8 сент. 2010 года №1519-р </w:t>
      </w:r>
    </w:p>
    <w:p w:rsidR="00F1644D" w:rsidRPr="00DE0687" w:rsidRDefault="00F1644D" w:rsidP="00C21907">
      <w:pPr>
        <w:pStyle w:val="aff1"/>
        <w:ind w:left="0" w:firstLine="709"/>
      </w:pPr>
      <w:r w:rsidRPr="00DE0687">
        <w:t>О Концепции формирования в РФ электронного Правительства до 2010 года: распоряжение Правительства РФ от 6 мая 2008 года № 632-р в ред. постановления Правительства РФ от 10 марта 2009 года № 219.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План по реализации основных направлений антикризисных действий и политики модернизации российской экономики Правительства РФ на 2010 год (утвержден председателем Правительства В.В. Путиным 2 марта 2010 года)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Основные направления антикризисных действий Правительства РФ на 2010 год (одобрено на заседании Правительства РФ протокол от 30 декабря 2009 года №42) [Электронный ресурс]. Доступ из справ.-правовой системы КонсультантПлюс.</w:t>
      </w:r>
    </w:p>
    <w:p w:rsidR="00F1644D" w:rsidRPr="00DE0687" w:rsidRDefault="00F1644D" w:rsidP="00C21907">
      <w:pPr>
        <w:pStyle w:val="aff1"/>
        <w:ind w:left="0" w:firstLine="709"/>
      </w:pPr>
      <w:r w:rsidRPr="00DE0687">
        <w:t>Стратегия развития информационного общества в РФ: утв. Президентом РФ 7 февр. 2008 года № Пр-212 [Электронный ресурс]. Доступ из справ.-правовой системы КонсультантПлюс.</w:t>
      </w:r>
    </w:p>
    <w:p w:rsidR="00F1644D" w:rsidRPr="00DE0687" w:rsidRDefault="00F1644D" w:rsidP="00C21907">
      <w:r w:rsidRPr="00DE0687">
        <w:t>Об общих принципах организации местного самоуправления в Российской Федерации: Федер. закон от 6 окт. 2003 г. // Рос. Газ. 2003. 8 окт.</w:t>
      </w:r>
    </w:p>
    <w:p w:rsidR="00F1644D" w:rsidRPr="00DE0687" w:rsidRDefault="00F1644D" w:rsidP="00C21907">
      <w:r w:rsidRPr="00DE0687">
        <w:t>Об основных гарантиях избирательных прав и права на участие в референдуме граждан Российской Федерации: Федер. закон от 12 июня 2002 г. // СЗ РФ. 2002. № 24, 39, 52.</w:t>
      </w:r>
    </w:p>
    <w:p w:rsidR="00F1644D" w:rsidRPr="00DE0687" w:rsidRDefault="00F1644D" w:rsidP="00C21907">
      <w:r w:rsidRPr="00DE0687">
        <w:t>Об основах муниципальной службы в Российской Федерации: Федер. закон от 2 марта 2007 г. // Рос. газ.. 2007. 4 марта.</w:t>
      </w:r>
    </w:p>
    <w:p w:rsidR="00F1644D" w:rsidRPr="00DE0687" w:rsidRDefault="00F1644D" w:rsidP="00C21907">
      <w:r w:rsidRPr="00DE0687">
        <w:t>Указ Президента РФ от 28 апреля 2008 г. N 607 «Об оценке эффективности деятельности органов местного самоуправления городских округов и муниципальных районов» (с изменениями от 13 мая 2010 г.)</w:t>
      </w:r>
    </w:p>
    <w:p w:rsidR="00F1644D" w:rsidRPr="00DE0687" w:rsidRDefault="00F1644D" w:rsidP="00C21907">
      <w:r w:rsidRPr="00DE0687">
        <w:t>Устав г. Тольятти от 17 сент. 2008 г. (с последними изменениями)</w:t>
      </w:r>
    </w:p>
    <w:p w:rsidR="00C404BB" w:rsidRPr="00DE0687" w:rsidRDefault="00C404BB" w:rsidP="00C21907">
      <w:pPr>
        <w:widowControl w:val="0"/>
      </w:pPr>
      <w:r w:rsidRPr="00DE0687">
        <w:rPr>
          <w:i/>
        </w:rPr>
        <w:t>Анненков В.И.</w:t>
      </w:r>
      <w:r w:rsidRPr="00DE0687">
        <w:t xml:space="preserve"> Государственная служба: организация управленческой деятельности: учебное пособие.-М.: КНОРУС, 2010 </w:t>
      </w:r>
    </w:p>
    <w:p w:rsidR="00C404BB" w:rsidRPr="00DE0687" w:rsidRDefault="00C404BB" w:rsidP="00C21907">
      <w:pPr>
        <w:pStyle w:val="aff1"/>
        <w:ind w:left="0" w:firstLine="709"/>
      </w:pPr>
      <w:r w:rsidRPr="00DE0687">
        <w:rPr>
          <w:i/>
          <w:iCs/>
        </w:rPr>
        <w:t>Атаманчук Г.В.</w:t>
      </w:r>
      <w:r w:rsidRPr="00DE0687">
        <w:t xml:space="preserve"> Теория государственного управления. М.: Омега-Л, 2010.</w:t>
      </w:r>
    </w:p>
    <w:p w:rsidR="00C404BB" w:rsidRPr="00DE0687" w:rsidRDefault="00C404BB" w:rsidP="00C21907">
      <w:pPr>
        <w:pStyle w:val="aff1"/>
        <w:ind w:left="0" w:firstLine="709"/>
      </w:pPr>
      <w:r w:rsidRPr="00DE0687">
        <w:rPr>
          <w:i/>
          <w:iCs/>
        </w:rPr>
        <w:t>Ахинов П.</w:t>
      </w:r>
      <w:r w:rsidRPr="00DE0687">
        <w:t xml:space="preserve"> Социальная политика. М.: Инфра-М 2009</w:t>
      </w:r>
    </w:p>
    <w:p w:rsidR="00C404BB" w:rsidRPr="00DE0687" w:rsidRDefault="00C404BB" w:rsidP="00C21907">
      <w:pPr>
        <w:pStyle w:val="aff1"/>
        <w:ind w:left="0" w:firstLine="709"/>
      </w:pPr>
      <w:r w:rsidRPr="00DE0687">
        <w:rPr>
          <w:i/>
        </w:rPr>
        <w:t xml:space="preserve">Аяцков Д.Ф., Гегедюш Н.С., Мокеев М.М., Подсумкова А.А. </w:t>
      </w:r>
      <w:r w:rsidRPr="00DE0687">
        <w:t>Правовые и организационные основы государственного и муниципального управления. –М: Форум, 2014</w:t>
      </w:r>
    </w:p>
    <w:p w:rsidR="00C404BB" w:rsidRPr="00DE0687" w:rsidRDefault="00C404BB" w:rsidP="00C21907">
      <w:pPr>
        <w:pStyle w:val="1"/>
        <w:shd w:val="clear" w:color="auto" w:fill="FFFFFF"/>
        <w:spacing w:after="0" w:line="240" w:lineRule="auto"/>
        <w:jc w:val="both"/>
        <w:rPr>
          <w:lang w:val="ru-RU" w:eastAsia="ru-RU"/>
        </w:rPr>
      </w:pPr>
      <w:r w:rsidRPr="00DE0687">
        <w:rPr>
          <w:i/>
          <w:lang w:val="ru-RU" w:eastAsia="ru-RU"/>
        </w:rPr>
        <w:t>Братановский С.Н.</w:t>
      </w:r>
      <w:r w:rsidRPr="00DE0687">
        <w:rPr>
          <w:lang w:val="ru-RU" w:eastAsia="ru-RU"/>
        </w:rPr>
        <w:t xml:space="preserve"> Основы местного самоуправления. Курс лекций: учебное пособие : ЮНИТИ-ДАНА; Закон и право 2012 г. -167 страниц</w:t>
      </w:r>
    </w:p>
    <w:p w:rsidR="00C404BB" w:rsidRPr="00DE0687" w:rsidRDefault="00C404BB" w:rsidP="00C21907">
      <w:pPr>
        <w:pStyle w:val="1"/>
        <w:spacing w:after="0" w:line="240" w:lineRule="auto"/>
        <w:ind w:right="107"/>
        <w:jc w:val="both"/>
        <w:rPr>
          <w:lang w:val="ru-RU" w:eastAsia="ru-RU"/>
        </w:rPr>
      </w:pPr>
      <w:r w:rsidRPr="00DE0687">
        <w:rPr>
          <w:i/>
          <w:iCs/>
          <w:color w:val="000000"/>
          <w:lang w:val="ru-RU"/>
        </w:rPr>
        <w:t>Васильев В.И</w:t>
      </w:r>
      <w:r w:rsidRPr="00DE0687">
        <w:rPr>
          <w:color w:val="000000"/>
          <w:lang w:val="ru-RU"/>
        </w:rPr>
        <w:t xml:space="preserve"> Муниципальное право России.</w:t>
      </w:r>
      <w:r w:rsidRPr="00DE0687">
        <w:rPr>
          <w:lang w:val="ru-RU" w:eastAsia="ru-RU"/>
        </w:rPr>
        <w:t xml:space="preserve"> -М.: 2012. - 680 с.</w:t>
      </w:r>
    </w:p>
    <w:p w:rsidR="00C404BB" w:rsidRPr="00DE0687" w:rsidRDefault="00C404BB" w:rsidP="00C21907">
      <w:pPr>
        <w:autoSpaceDE/>
        <w:autoSpaceDN/>
        <w:adjustRightInd/>
      </w:pPr>
      <w:r w:rsidRPr="00DE0687">
        <w:rPr>
          <w:i/>
        </w:rPr>
        <w:lastRenderedPageBreak/>
        <w:t>Гегедюш Н.С.</w:t>
      </w:r>
      <w:r w:rsidRPr="00DE0687">
        <w:t xml:space="preserve"> Государственное и муниципальное управление. Краткий курс лекций  2-е изд., перераб. и доп. - М.: ЮРАЙТ, 2011</w:t>
      </w:r>
    </w:p>
    <w:p w:rsidR="00C404BB" w:rsidRPr="00DE0687" w:rsidRDefault="00C404BB" w:rsidP="00C21907">
      <w:pPr>
        <w:widowControl w:val="0"/>
      </w:pPr>
      <w:r w:rsidRPr="00DE0687">
        <w:t>Государственное и муниципальное управление. Краткий курс лекций (м). - М.:Юрайт, 2011</w:t>
      </w:r>
    </w:p>
    <w:p w:rsidR="00C404BB" w:rsidRPr="00DE0687" w:rsidRDefault="00C404BB" w:rsidP="00C21907">
      <w:pPr>
        <w:widowControl w:val="0"/>
      </w:pPr>
      <w:r w:rsidRPr="00DE0687">
        <w:rPr>
          <w:i/>
        </w:rPr>
        <w:t>Захаров Н.Л</w:t>
      </w:r>
      <w:r w:rsidRPr="00DE0687">
        <w:t>. Организационное поведение государственных служащих: учеб.пособие.-М.: ИНФРА-М, 2010</w:t>
      </w:r>
    </w:p>
    <w:p w:rsidR="00C404BB" w:rsidRPr="00DE0687" w:rsidRDefault="00C404BB" w:rsidP="00C21907">
      <w:pPr>
        <w:widowControl w:val="0"/>
      </w:pPr>
      <w:r w:rsidRPr="00DE0687">
        <w:rPr>
          <w:i/>
        </w:rPr>
        <w:t>Игнатов В.Г.</w:t>
      </w:r>
      <w:r w:rsidRPr="00DE0687">
        <w:t xml:space="preserve"> Государственное и муниципальное управление в России.-М.: Ростов н/д.: МарТ, 2010</w:t>
      </w:r>
    </w:p>
    <w:p w:rsidR="00C404BB" w:rsidRPr="00DE0687" w:rsidRDefault="00C404BB" w:rsidP="00C21907">
      <w:pPr>
        <w:pStyle w:val="aff1"/>
        <w:ind w:left="0" w:firstLine="709"/>
      </w:pPr>
      <w:r w:rsidRPr="00DE0687">
        <w:t xml:space="preserve">История государственного управления: учебник для бакалавров / </w:t>
      </w:r>
      <w:r w:rsidRPr="00DE0687">
        <w:rPr>
          <w:i/>
        </w:rPr>
        <w:t>Н. А. Омельченко.</w:t>
      </w:r>
      <w:r w:rsidRPr="00DE0687">
        <w:t xml:space="preserve"> — 2-е изд., перераб. и доп. — М. : Издательство Юрайт, 2014. — 575 с. — Серия : Бакалавр. Углубленный курс.</w:t>
      </w:r>
    </w:p>
    <w:p w:rsidR="00C404BB" w:rsidRPr="00DE0687" w:rsidRDefault="00C404BB" w:rsidP="00C21907">
      <w:pPr>
        <w:autoSpaceDE/>
        <w:autoSpaceDN/>
        <w:adjustRightInd/>
      </w:pPr>
      <w:r w:rsidRPr="00DE0687">
        <w:rPr>
          <w:i/>
        </w:rPr>
        <w:t>Кабашов С.Ю.</w:t>
      </w:r>
      <w:r w:rsidRPr="00DE0687">
        <w:t xml:space="preserve"> Морально-этические и правовые основы государственного и муниципального управления: профессиональная этика, кадровая политика, планированиекарьеры и противодействие коррупции учеб. пособие.-М.: Изд-во «Дело» РАНХиГС, 2013</w:t>
      </w:r>
    </w:p>
    <w:p w:rsidR="00C404BB" w:rsidRPr="00DE0687" w:rsidRDefault="00C404BB" w:rsidP="00C21907">
      <w:r w:rsidRPr="00DE0687">
        <w:t xml:space="preserve">Комментарий к Федеральному закону «Об общих принципах организации местного самоуправления в Российской Федерации» / под ред. </w:t>
      </w:r>
      <w:r w:rsidRPr="00DE0687">
        <w:rPr>
          <w:i/>
          <w:iCs/>
        </w:rPr>
        <w:t>А.Г. Бабичева, С.Ю. Наумова.</w:t>
      </w:r>
      <w:r w:rsidRPr="00DE0687">
        <w:t xml:space="preserve"> Саратов, 2010.</w:t>
      </w:r>
    </w:p>
    <w:p w:rsidR="00C404BB" w:rsidRPr="00DE0687" w:rsidRDefault="00C404BB" w:rsidP="00C21907">
      <w:pPr>
        <w:widowControl w:val="0"/>
      </w:pPr>
      <w:r w:rsidRPr="00DE0687">
        <w:rPr>
          <w:i/>
        </w:rPr>
        <w:t>Кузин В. И., Зуев С. Э.</w:t>
      </w:r>
      <w:r w:rsidRPr="00DE0687">
        <w:t xml:space="preserve"> Организационно-правовые основы системы государственного и муниципального управления учеб. пособие.-М.: Изд-во «Дело» РАНХиГС, 2011</w:t>
      </w:r>
    </w:p>
    <w:p w:rsidR="00C404BB" w:rsidRPr="00DE0687" w:rsidRDefault="00C404BB" w:rsidP="00C21907">
      <w:pPr>
        <w:pStyle w:val="aff1"/>
        <w:ind w:left="0" w:firstLine="709"/>
      </w:pPr>
      <w:r w:rsidRPr="00DE0687">
        <w:rPr>
          <w:i/>
          <w:iCs/>
        </w:rPr>
        <w:t xml:space="preserve">Кузык Б., Кушлин В. И., Яковец Ю. В. </w:t>
      </w:r>
      <w:r w:rsidRPr="00DE0687">
        <w:t xml:space="preserve">Прогнозирование, стратегическое планирование и национальное программирование. М.: </w:t>
      </w:r>
      <w:hyperlink r:id="rId13" w:history="1">
        <w:r w:rsidRPr="00DE0687">
          <w:rPr>
            <w:rStyle w:val="af9"/>
            <w:color w:val="auto"/>
            <w:u w:val="none"/>
            <w:bdr w:val="none" w:sz="0" w:space="0" w:color="auto" w:frame="1"/>
          </w:rPr>
          <w:t>Экономика</w:t>
        </w:r>
      </w:hyperlink>
      <w:r w:rsidRPr="00DE0687">
        <w:t>, 2011</w:t>
      </w:r>
    </w:p>
    <w:p w:rsidR="00C404BB" w:rsidRPr="00DE0687" w:rsidRDefault="00C404BB" w:rsidP="00C21907">
      <w:pPr>
        <w:pStyle w:val="1"/>
        <w:shd w:val="clear" w:color="auto" w:fill="FFFFFF"/>
        <w:spacing w:after="0" w:line="240" w:lineRule="auto"/>
        <w:jc w:val="both"/>
        <w:rPr>
          <w:lang w:val="ru-RU"/>
        </w:rPr>
      </w:pPr>
      <w:r w:rsidRPr="00DE0687">
        <w:rPr>
          <w:lang w:val="ru-RU" w:eastAsia="ru-RU"/>
        </w:rPr>
        <w:t xml:space="preserve">Местное самоуправление и муниципальное управление: учебник </w:t>
      </w:r>
      <w:hyperlink r:id="rId14" w:tgtFrame="_blank" w:history="1">
        <w:r w:rsidRPr="00DE0687">
          <w:rPr>
            <w:lang w:val="ru-RU"/>
          </w:rPr>
          <w:t>под ред. А.С. Прудникова</w:t>
        </w:r>
      </w:hyperlink>
      <w:r w:rsidRPr="00DE0687">
        <w:rPr>
          <w:lang w:val="ru-RU"/>
        </w:rPr>
        <w:t xml:space="preserve">, </w:t>
      </w:r>
      <w:hyperlink r:id="rId15" w:tgtFrame="_blank" w:history="1">
        <w:r w:rsidRPr="00DE0687">
          <w:rPr>
            <w:lang w:val="ru-RU"/>
          </w:rPr>
          <w:t>Д.С. Белявского</w:t>
        </w:r>
      </w:hyperlink>
      <w:r w:rsidRPr="00DE0687">
        <w:rPr>
          <w:lang w:val="ru-RU"/>
        </w:rPr>
        <w:t xml:space="preserve"> ЮНИТИ-ДАНА; Закон и право 2012 г. -399 страниц</w:t>
      </w:r>
    </w:p>
    <w:p w:rsidR="00C404BB" w:rsidRPr="00DE0687" w:rsidRDefault="00C404BB" w:rsidP="00C21907">
      <w:pPr>
        <w:pStyle w:val="1"/>
        <w:shd w:val="clear" w:color="auto" w:fill="FFFFFF"/>
        <w:spacing w:after="0" w:line="240" w:lineRule="auto"/>
        <w:jc w:val="both"/>
        <w:rPr>
          <w:lang w:val="ru-RU" w:eastAsia="ru-RU"/>
        </w:rPr>
      </w:pPr>
      <w:r w:rsidRPr="00DE0687">
        <w:rPr>
          <w:i/>
          <w:lang w:val="ru-RU" w:eastAsia="ru-RU"/>
        </w:rPr>
        <w:t>Михайлов Л.А.</w:t>
      </w:r>
      <w:r w:rsidRPr="00DE0687">
        <w:rPr>
          <w:lang w:val="ru-RU" w:eastAsia="ru-RU"/>
        </w:rPr>
        <w:t xml:space="preserve"> «Основы национальной безопасности. Учебник» Издательство: "Академия (2014)</w:t>
      </w:r>
    </w:p>
    <w:p w:rsidR="00C404BB" w:rsidRPr="00DE0687" w:rsidRDefault="00C404BB" w:rsidP="00C21907">
      <w:r w:rsidRPr="00DE0687">
        <w:t>Муниципальное право Российской Федерации : учебник для бакалавров / Н. Л. Пешин. — 3-е изд., перераб. и доп. — М. : Издательство Юрайт ; ИД Юрайт, 2011. — 462 с. — Серия : Бакалавр.</w:t>
      </w:r>
    </w:p>
    <w:p w:rsidR="00C404BB" w:rsidRPr="00DE0687" w:rsidRDefault="00C404BB" w:rsidP="00C21907">
      <w:pPr>
        <w:pStyle w:val="1"/>
        <w:shd w:val="clear" w:color="auto" w:fill="FFFFFF"/>
        <w:spacing w:after="0" w:line="240" w:lineRule="auto"/>
        <w:jc w:val="both"/>
        <w:rPr>
          <w:lang w:val="ru-RU" w:eastAsia="ru-RU"/>
        </w:rPr>
      </w:pPr>
      <w:r w:rsidRPr="00DE0687">
        <w:rPr>
          <w:lang w:val="ru-RU" w:eastAsia="ru-RU"/>
        </w:rPr>
        <w:t xml:space="preserve">Муниципальное управление: учебное пособие </w:t>
      </w:r>
      <w:hyperlink r:id="rId16" w:tgtFrame="_blank" w:history="1">
        <w:r w:rsidRPr="00DE0687">
          <w:rPr>
            <w:i/>
            <w:lang w:val="ru-RU" w:eastAsia="ru-RU"/>
          </w:rPr>
          <w:t>Моисеев А.Д.</w:t>
        </w:r>
      </w:hyperlink>
      <w:r w:rsidRPr="00DE0687">
        <w:rPr>
          <w:i/>
          <w:lang w:val="ru-RU" w:eastAsia="ru-RU"/>
        </w:rPr>
        <w:t xml:space="preserve">, </w:t>
      </w:r>
      <w:hyperlink r:id="rId17" w:tgtFrame="_blank" w:history="1">
        <w:r w:rsidRPr="00DE0687">
          <w:rPr>
            <w:i/>
            <w:lang w:val="ru-RU" w:eastAsia="ru-RU"/>
          </w:rPr>
          <w:t>Московцева Л.В.</w:t>
        </w:r>
      </w:hyperlink>
      <w:r w:rsidRPr="00DE0687">
        <w:rPr>
          <w:i/>
          <w:lang w:val="ru-RU" w:eastAsia="ru-RU"/>
        </w:rPr>
        <w:t xml:space="preserve">, </w:t>
      </w:r>
      <w:hyperlink r:id="rId18" w:tgtFrame="_blank" w:history="1">
        <w:r w:rsidRPr="00DE0687">
          <w:rPr>
            <w:i/>
            <w:lang w:val="ru-RU" w:eastAsia="ru-RU"/>
          </w:rPr>
          <w:t>Шурупова А.С.</w:t>
        </w:r>
      </w:hyperlink>
      <w:r w:rsidRPr="00DE0687">
        <w:rPr>
          <w:lang w:val="ru-RU" w:eastAsia="ru-RU"/>
        </w:rPr>
        <w:t xml:space="preserve"> Юнити-Дана  2012 г. 159 страниц</w:t>
      </w:r>
    </w:p>
    <w:p w:rsidR="00C404BB" w:rsidRPr="00DE0687" w:rsidRDefault="00C404BB" w:rsidP="00C21907">
      <w:r w:rsidRPr="00DE0687">
        <w:rPr>
          <w:i/>
          <w:iCs/>
        </w:rPr>
        <w:t>Наумов С.Ю., Подсумкова А.А.</w:t>
      </w:r>
      <w:r w:rsidRPr="00DE0687">
        <w:t xml:space="preserve"> Основы организации муниципального управления: Учебное пособие. М., 2013.</w:t>
      </w:r>
    </w:p>
    <w:p w:rsidR="00C404BB" w:rsidRPr="00DE0687" w:rsidRDefault="00C404BB" w:rsidP="00C21907">
      <w:pPr>
        <w:autoSpaceDE/>
        <w:autoSpaceDN/>
        <w:adjustRightInd/>
      </w:pPr>
      <w:r w:rsidRPr="00DE0687">
        <w:rPr>
          <w:i/>
        </w:rPr>
        <w:t>Парахина В.Н.</w:t>
      </w:r>
      <w:r w:rsidRPr="00DE0687">
        <w:t xml:space="preserve"> Муниципальное управление: учеб.пособие[Электронный ресурс] : электрон. учебник.-М.: КНОРУС, 2010</w:t>
      </w:r>
    </w:p>
    <w:p w:rsidR="00C404BB" w:rsidRPr="00DE0687" w:rsidRDefault="00C404BB" w:rsidP="00C21907">
      <w:r w:rsidRPr="00DE0687">
        <w:rPr>
          <w:i/>
          <w:iCs/>
        </w:rPr>
        <w:t>Подсумкова А.А</w:t>
      </w:r>
      <w:r w:rsidRPr="00DE0687">
        <w:t>. Местное самоуправление в Российской Федерации: некоторые вопросы становления и развития. Саратов, 2015.</w:t>
      </w:r>
    </w:p>
    <w:p w:rsidR="00C404BB" w:rsidRPr="00DE0687" w:rsidRDefault="00C404BB" w:rsidP="00C21907">
      <w:r w:rsidRPr="00DE0687">
        <w:rPr>
          <w:i/>
          <w:iCs/>
        </w:rPr>
        <w:t>Подсумкова А.А.</w:t>
      </w:r>
      <w:r w:rsidRPr="00DE0687">
        <w:t xml:space="preserve"> Муниципальное управление: Словарь-справочник. Саратов, 2014.</w:t>
      </w:r>
    </w:p>
    <w:p w:rsidR="00C404BB" w:rsidRPr="00DE0687" w:rsidRDefault="00C404BB" w:rsidP="00C21907">
      <w:r w:rsidRPr="00DE0687">
        <w:rPr>
          <w:i/>
          <w:iCs/>
        </w:rPr>
        <w:t>Подсумкова А.А., Чаннов С.Е</w:t>
      </w:r>
      <w:r w:rsidRPr="00DE0687">
        <w:t>. Комментарий к Федеральному закону «Об общих принципах организации местного самоуправления в Российской Федерации» (постатейный). М., 2008.</w:t>
      </w:r>
    </w:p>
    <w:p w:rsidR="00C404BB" w:rsidRPr="00DE0687" w:rsidRDefault="00C404BB" w:rsidP="00C21907">
      <w:pPr>
        <w:pStyle w:val="aff1"/>
        <w:ind w:left="0" w:firstLine="709"/>
      </w:pPr>
      <w:r w:rsidRPr="00DE0687">
        <w:rPr>
          <w:i/>
          <w:iCs/>
        </w:rPr>
        <w:lastRenderedPageBreak/>
        <w:t>Райзберг Б.А.</w:t>
      </w:r>
      <w:r w:rsidRPr="00DE0687">
        <w:t>. Государственное управление экономическими и социальными процессами. М.: Инфра-М, 2010.</w:t>
      </w:r>
    </w:p>
    <w:p w:rsidR="00C404BB" w:rsidRPr="00DE0687" w:rsidRDefault="00C404BB" w:rsidP="00C21907">
      <w:pPr>
        <w:pStyle w:val="aff1"/>
        <w:ind w:left="0" w:firstLine="709"/>
      </w:pPr>
      <w:r w:rsidRPr="00DE0687">
        <w:rPr>
          <w:color w:val="1C1C1C"/>
          <w:shd w:val="clear" w:color="auto" w:fill="FFFFFF"/>
        </w:rPr>
        <w:t>Рой О. М. Основы государственного и муниципального управления: Питер, 2013 (</w:t>
      </w:r>
      <w:r w:rsidRPr="00DE0687">
        <w:rPr>
          <w:bCs/>
          <w:color w:val="1C1C1C"/>
          <w:shd w:val="clear" w:color="auto" w:fill="FFFFFF"/>
        </w:rPr>
        <w:t>Формат</w:t>
      </w:r>
      <w:r w:rsidRPr="00DE0687">
        <w:rPr>
          <w:color w:val="1C1C1C"/>
          <w:shd w:val="clear" w:color="auto" w:fill="FFFFFF"/>
        </w:rPr>
        <w:t>: pdf) 401 с.</w:t>
      </w:r>
    </w:p>
    <w:p w:rsidR="00C404BB" w:rsidRPr="00DE0687" w:rsidRDefault="00C404BB" w:rsidP="00C21907">
      <w:r w:rsidRPr="00DE0687">
        <w:t xml:space="preserve">Система муниципального управления / под ред. </w:t>
      </w:r>
      <w:r w:rsidRPr="00DE0687">
        <w:rPr>
          <w:i/>
        </w:rPr>
        <w:t>В.Б. Зотова.</w:t>
      </w:r>
      <w:r w:rsidRPr="00DE0687">
        <w:t xml:space="preserve"> — 5-е изд., испр. и доп. - Ростов н/Д : Феникс, 2010. - 717 с. - (Высшее образование)</w:t>
      </w:r>
    </w:p>
    <w:p w:rsidR="00C404BB" w:rsidRPr="00DE0687" w:rsidRDefault="00C404BB" w:rsidP="00C21907">
      <w:r w:rsidRPr="00DE0687">
        <w:t xml:space="preserve">Справочник муниципального служащего / под ред. </w:t>
      </w:r>
      <w:r w:rsidRPr="00DE0687">
        <w:rPr>
          <w:i/>
          <w:iCs/>
        </w:rPr>
        <w:t>А.Г. Бабичева,</w:t>
      </w:r>
      <w:r w:rsidRPr="00DE0687">
        <w:t xml:space="preserve"> </w:t>
      </w:r>
      <w:r w:rsidRPr="00DE0687">
        <w:rPr>
          <w:i/>
          <w:iCs/>
        </w:rPr>
        <w:t>С.Ю. Наумова.</w:t>
      </w:r>
      <w:r w:rsidRPr="00DE0687">
        <w:t xml:space="preserve"> Саратов, 2010.</w:t>
      </w:r>
    </w:p>
    <w:p w:rsidR="00C404BB" w:rsidRPr="00DE0687" w:rsidRDefault="00C404BB" w:rsidP="00C21907">
      <w:r w:rsidRPr="00DE0687">
        <w:rPr>
          <w:i/>
          <w:iCs/>
        </w:rPr>
        <w:t>Шугрина Е.С.</w:t>
      </w:r>
      <w:r w:rsidRPr="00DE0687">
        <w:t xml:space="preserve"> Муниципальное право: учебник. М., 2010.</w:t>
      </w:r>
    </w:p>
    <w:p w:rsidR="00541328" w:rsidRPr="00DE0687" w:rsidRDefault="00541328" w:rsidP="00C21907"/>
    <w:p w:rsidR="00F1644D" w:rsidRPr="00DE0687" w:rsidRDefault="00F1644D" w:rsidP="00BB6EF5">
      <w:pPr>
        <w:tabs>
          <w:tab w:val="left" w:pos="709"/>
        </w:tabs>
        <w:ind w:firstLine="0"/>
        <w:jc w:val="center"/>
        <w:rPr>
          <w:b/>
          <w:bCs/>
          <w:u w:val="single"/>
        </w:rPr>
      </w:pPr>
      <w:r w:rsidRPr="00DE0687">
        <w:rPr>
          <w:b/>
          <w:bCs/>
          <w:u w:val="single"/>
        </w:rPr>
        <w:t>ГОСУДАРСТВЕННАЯ И МУНИЦИПАЛЬНАЯ СЛУЖБА</w:t>
      </w:r>
    </w:p>
    <w:p w:rsidR="00F1644D" w:rsidRPr="00DE0687" w:rsidRDefault="00F1644D" w:rsidP="00C21907">
      <w:pPr>
        <w:pStyle w:val="33"/>
      </w:pPr>
      <w:bookmarkStart w:id="26" w:name="_Toc501773213"/>
    </w:p>
    <w:bookmarkEnd w:id="26"/>
    <w:p w:rsidR="00F1644D" w:rsidRPr="00DE0687" w:rsidRDefault="00F1644D" w:rsidP="00DE0687">
      <w:pPr>
        <w:pStyle w:val="33"/>
        <w:rPr>
          <w:b/>
          <w:bCs/>
          <w:i/>
          <w:iCs/>
        </w:rPr>
      </w:pPr>
      <w:r w:rsidRPr="00DE0687">
        <w:rPr>
          <w:b/>
          <w:bCs/>
          <w:i/>
          <w:iCs/>
        </w:rPr>
        <w:t>Система государственной службы. Виды государственной службы.</w:t>
      </w:r>
      <w:r w:rsidR="00DE0687">
        <w:rPr>
          <w:b/>
          <w:bCs/>
          <w:i/>
          <w:iCs/>
        </w:rPr>
        <w:t xml:space="preserve"> </w:t>
      </w:r>
      <w:r w:rsidRPr="00DE0687">
        <w:rPr>
          <w:b/>
          <w:bCs/>
          <w:i/>
          <w:iCs/>
        </w:rPr>
        <w:t>Особенности правового регулирования</w:t>
      </w:r>
    </w:p>
    <w:p w:rsidR="00F1644D" w:rsidRPr="00DE0687" w:rsidRDefault="00F1644D" w:rsidP="00C21907">
      <w:pPr>
        <w:pStyle w:val="31"/>
        <w:spacing w:line="240" w:lineRule="auto"/>
      </w:pPr>
      <w:r w:rsidRPr="00DE0687">
        <w:t>Понятие «государственная служба». Правовое регулирование государственной службы в Российской Федерации. Назначение и функции государственной службы в системе государственного управления. Особенности государственной службы как профессиональной деятельности. Виды государственной службы: гражданская, правоохранительная, военная. Типология государственной службы в зависимости от конституционного федеративного устройства: по уровням и видам власти.</w:t>
      </w:r>
    </w:p>
    <w:p w:rsidR="00F1644D" w:rsidRPr="00DE0687" w:rsidRDefault="00F1644D" w:rsidP="00C21907">
      <w:pPr>
        <w:pStyle w:val="33"/>
        <w:rPr>
          <w:b/>
          <w:bCs/>
          <w:i/>
          <w:iCs/>
        </w:rPr>
      </w:pPr>
      <w:r w:rsidRPr="00DE0687">
        <w:rPr>
          <w:b/>
          <w:bCs/>
          <w:i/>
          <w:iCs/>
        </w:rPr>
        <w:t>Должности государственной гражданской службы: классификация и особенности их статусов</w:t>
      </w:r>
    </w:p>
    <w:p w:rsidR="00F1644D" w:rsidRPr="00DE0687" w:rsidRDefault="00F1644D" w:rsidP="00C21907">
      <w:r w:rsidRPr="00DE0687">
        <w:t xml:space="preserve">Должность как форма разделения труда и базовый элемент организационной структуры. Основания должности: деятельностное, правовое, информационно-коммуникативное, материальное. Понятия «государственная должность» и «должность государственной гражданской службы». Нормативно-правовая база типологии должностей государственной гражданской службы. Категории должностей государственной гражданской службы. Предназначение, период замещения категорий должностей. Разделение государственных должностей государственной службы по группам. Квалификационные требования к претендентам на должности государственной гражданской службы. Классные чины. Реестры должностей государственной гражданской службы. </w:t>
      </w:r>
    </w:p>
    <w:p w:rsidR="00F1644D" w:rsidRPr="00DE0687" w:rsidRDefault="00F1644D" w:rsidP="00C21907">
      <w:pPr>
        <w:pStyle w:val="31"/>
        <w:spacing w:line="240" w:lineRule="auto"/>
        <w:rPr>
          <w:b/>
          <w:bCs/>
          <w:i/>
          <w:iCs/>
        </w:rPr>
      </w:pPr>
      <w:r w:rsidRPr="00DE0687">
        <w:rPr>
          <w:b/>
          <w:bCs/>
          <w:i/>
          <w:iCs/>
        </w:rPr>
        <w:t>Федеральная государственная гражданская служба и государственная гражданская служба субъектов РФ</w:t>
      </w:r>
    </w:p>
    <w:p w:rsidR="00F1644D" w:rsidRPr="00DE0687" w:rsidRDefault="00F1644D" w:rsidP="00C21907">
      <w:r w:rsidRPr="00DE0687">
        <w:t>Определение федеральной государственной гражданской службы. Основные функции и особенности федеральной государственной гражданской службы. Развитие правовой базы федеральной государственной гражданской службы. Нормативные акты, регламентирующие отдельные виды федеральной государственной службы.</w:t>
      </w:r>
    </w:p>
    <w:p w:rsidR="00F1644D" w:rsidRPr="00DE0687" w:rsidRDefault="00F1644D" w:rsidP="00C21907">
      <w:r w:rsidRPr="00DE0687">
        <w:t xml:space="preserve">Развитие законодательства о государственной гражданской службе в субъектах РФ. Разграничение полномочий между федерацией и субъектами РФ по вопросам государственной гражданской службы. Полномочия </w:t>
      </w:r>
      <w:r w:rsidRPr="00DE0687">
        <w:lastRenderedPageBreak/>
        <w:t xml:space="preserve">субъектов РФ по организации и регулированию государственной гражданской службы. Взаимодействие федеральной государственной гражданской службы и государственной гражданской службы субъектов РФ. </w:t>
      </w:r>
    </w:p>
    <w:p w:rsidR="00DE0687" w:rsidRDefault="00DE0687" w:rsidP="00C21907">
      <w:pPr>
        <w:pStyle w:val="31"/>
        <w:spacing w:line="240" w:lineRule="auto"/>
        <w:rPr>
          <w:b/>
          <w:bCs/>
          <w:i/>
          <w:iCs/>
        </w:rPr>
      </w:pPr>
    </w:p>
    <w:p w:rsidR="00F1644D" w:rsidRPr="00DE0687" w:rsidRDefault="00F1644D" w:rsidP="00C21907">
      <w:pPr>
        <w:pStyle w:val="31"/>
        <w:spacing w:line="240" w:lineRule="auto"/>
        <w:rPr>
          <w:b/>
          <w:bCs/>
          <w:i/>
          <w:iCs/>
        </w:rPr>
      </w:pPr>
      <w:r w:rsidRPr="00DE0687">
        <w:rPr>
          <w:b/>
          <w:bCs/>
          <w:i/>
          <w:iCs/>
        </w:rPr>
        <w:t>Условия поступления на государственную гражданскую службу</w:t>
      </w:r>
    </w:p>
    <w:p w:rsidR="00F1644D" w:rsidRPr="00DE0687" w:rsidRDefault="00F1644D" w:rsidP="00C21907">
      <w:pPr>
        <w:pStyle w:val="31"/>
        <w:spacing w:line="240" w:lineRule="auto"/>
      </w:pPr>
      <w:r w:rsidRPr="00DE0687">
        <w:t xml:space="preserve">Нормативно-правовая база, регулирующая поступление на государственную гражданскую службу. Право поступления на государственную гражданскую службу. Условия, при которых гражданин не может быть принят на государственную гражданскую службу. Конкурс на замещение вакантных должностей государственной гражданской службы. Испытательный срок на государственной гражданской службе. Служебный контракт. Условия заключения служебного контракта при поступлении на государственную гражданскую службу. Должностной регламент. </w:t>
      </w:r>
    </w:p>
    <w:p w:rsidR="00F1644D" w:rsidRPr="00DE0687" w:rsidRDefault="00F1644D" w:rsidP="00C21907">
      <w:pPr>
        <w:pStyle w:val="31"/>
        <w:spacing w:line="240" w:lineRule="auto"/>
        <w:rPr>
          <w:b/>
          <w:bCs/>
          <w:i/>
          <w:iCs/>
        </w:rPr>
      </w:pPr>
      <w:r w:rsidRPr="00DE0687">
        <w:rPr>
          <w:b/>
          <w:bCs/>
          <w:i/>
          <w:iCs/>
        </w:rPr>
        <w:t>Механизм прохождения государственной гражданской службы. Критерии оценки профессиональной деятельности государственных гражданских служащих</w:t>
      </w:r>
    </w:p>
    <w:p w:rsidR="00F1644D" w:rsidRPr="00DE0687" w:rsidRDefault="00F1644D" w:rsidP="00C21907">
      <w:r w:rsidRPr="00DE0687">
        <w:t xml:space="preserve">Понятия «профессионализм», «компетентность», «компетенция». Особенности профессиональной служебной деятельности государственных гражданских служащих. Аттестация государственного гражданского служащего: цели, периодичность проведения. Нормативно-правовые акты, определяющие порядок и условия проведения аттестации. Лица, подлежащие и не подлежащие аттестации. Отзыв на государственного гражданского служащего. Оценки и заключения аттестационной комиссии. Квалификационный экзамен. Требования к служебному поведению государственного гражданского служащего. Конфликт интересов и урегулирование служебных споров. Виды ответственности государственных гражданских служащих. Поощрения государственного гражданского служащего. </w:t>
      </w:r>
    </w:p>
    <w:p w:rsidR="00F1644D" w:rsidRPr="00DE0687" w:rsidRDefault="00F1644D" w:rsidP="00C21907">
      <w:pPr>
        <w:pStyle w:val="31"/>
        <w:spacing w:line="240" w:lineRule="auto"/>
        <w:rPr>
          <w:b/>
          <w:bCs/>
          <w:i/>
          <w:iCs/>
        </w:rPr>
      </w:pPr>
      <w:r w:rsidRPr="00DE0687">
        <w:rPr>
          <w:b/>
          <w:bCs/>
          <w:i/>
          <w:iCs/>
        </w:rPr>
        <w:t>Запреты и гарантии на государственной гражданской службе. Система социальной защиты государственных гражданских служащих</w:t>
      </w:r>
    </w:p>
    <w:p w:rsidR="00F1644D" w:rsidRPr="00DE0687" w:rsidRDefault="00F1644D" w:rsidP="00C21907">
      <w:r w:rsidRPr="00DE0687">
        <w:t xml:space="preserve">Ограничения и запреты на государственной гражданской службе. Гарантии для государственного гражданского служащего. Денежное содержание государственного гражданского служащего: структура и возможность особого порядка оплаты труда. Особенности предоставления отпуска государственному гражданскому служащему. Пенсионное обеспечение государственного гражданского служащего и членов его семьи. Медицинское страхование государственного гражданского служащего. Особенности правового положения государственного гражданского служащего при ликвидации и реорганизации государственного органа. Основания для прекращения государственной гражданской службы. Возможности продления нахождения на государственной гражданской службе при достижении предельного возраста. </w:t>
      </w:r>
    </w:p>
    <w:p w:rsidR="00F1644D" w:rsidRPr="00DE0687" w:rsidRDefault="00F1644D" w:rsidP="00C21907">
      <w:pPr>
        <w:pStyle w:val="31"/>
        <w:spacing w:line="240" w:lineRule="auto"/>
        <w:rPr>
          <w:b/>
          <w:bCs/>
          <w:i/>
          <w:iCs/>
        </w:rPr>
      </w:pPr>
      <w:r w:rsidRPr="00DE0687">
        <w:rPr>
          <w:b/>
          <w:bCs/>
          <w:i/>
          <w:iCs/>
        </w:rPr>
        <w:t>Зарубежный опыт государственной службы и возможности его адаптации</w:t>
      </w:r>
    </w:p>
    <w:p w:rsidR="00F1644D" w:rsidRPr="00DE0687" w:rsidRDefault="00F1644D" w:rsidP="00C21907">
      <w:pPr>
        <w:pStyle w:val="31"/>
        <w:spacing w:line="240" w:lineRule="auto"/>
      </w:pPr>
      <w:r w:rsidRPr="00DE0687">
        <w:lastRenderedPageBreak/>
        <w:t>Государственная служба зарубежных стран: подходы к понятиям «государственная служба» и «государственный служащий». Служба в унитарных и федеративных государствах. Правовое регулирование государственной службы. Виды публичной службы в зарубежных странах. Категории и виды служащих. Системы найма и карьеры. Права и обязанности чиновников. Прохождение и прекращение службы. Тенденции развития службы в зарубежных странах. Возможности адаптации зарубежного опыта организации государственной службы в Российской Федерации.</w:t>
      </w:r>
    </w:p>
    <w:p w:rsidR="00F1644D" w:rsidRPr="00DE0687" w:rsidRDefault="00F1644D" w:rsidP="00C21907">
      <w:pPr>
        <w:rPr>
          <w:b/>
          <w:bCs/>
          <w:i/>
          <w:iCs/>
        </w:rPr>
      </w:pPr>
      <w:r w:rsidRPr="00DE0687">
        <w:rPr>
          <w:b/>
          <w:bCs/>
          <w:i/>
          <w:iCs/>
        </w:rPr>
        <w:t>Реформирование государственной службы РФ: предпосылки, цели, методы, результаты</w:t>
      </w:r>
    </w:p>
    <w:p w:rsidR="00F1644D" w:rsidRPr="00DE0687" w:rsidRDefault="00F1644D" w:rsidP="00C21907">
      <w:r w:rsidRPr="00DE0687">
        <w:t>Основные этапы развития и реформирования государственной службы в Российской Федерации. Приоритетные направления реформирования государственной службы на современном этапе, основные проблемные зоны в деятельности института государственной службы. Введение административного регламента. Показатели результативности деятельности служащих. Внедрение критериев эффективности и результативности на государственной гражданской службе. Оценка хода реформы и ожидаемых результатов.</w:t>
      </w:r>
    </w:p>
    <w:p w:rsidR="00F1644D" w:rsidRPr="00DE0687" w:rsidRDefault="00F1644D" w:rsidP="00C21907">
      <w:pPr>
        <w:rPr>
          <w:b/>
          <w:bCs/>
          <w:i/>
          <w:iCs/>
        </w:rPr>
      </w:pPr>
      <w:r w:rsidRPr="00DE0687">
        <w:rPr>
          <w:b/>
          <w:bCs/>
          <w:i/>
          <w:iCs/>
        </w:rPr>
        <w:t>Муниципальная служба: понятие, цель и задачи. Правовое регулирование муниципальной службы</w:t>
      </w:r>
    </w:p>
    <w:p w:rsidR="00F1644D" w:rsidRPr="00DE0687" w:rsidRDefault="00F1644D" w:rsidP="00C21907">
      <w:r w:rsidRPr="00DE0687">
        <w:t xml:space="preserve">Понятие «муниципальная служба», закрепленное в федеральных законах и законах субъектов РФ. Исторические предпосылки и исторический опыт организации муниципальной службы в России. Основная цель муниципальной службы, связь с целями и полномочиями местного самоуправления. Развитие нормативно-правовой базы муниципальной службы. Уровни правового регулирования муниципальной службы. Примеры правовых актов федерального, регионального, муниципального уровня, регламентирующих муниципальную службу. Перспективы развития муниципальной службы в Российской Федерации. Основные принципы муниципальной службы. Финансирование муниципальной службы. </w:t>
      </w:r>
    </w:p>
    <w:p w:rsidR="00F1644D" w:rsidRPr="00DE0687" w:rsidRDefault="00F1644D" w:rsidP="00C21907">
      <w:pPr>
        <w:pStyle w:val="a7"/>
        <w:rPr>
          <w:b/>
          <w:bCs/>
          <w:i/>
          <w:iCs/>
        </w:rPr>
      </w:pPr>
      <w:r w:rsidRPr="00DE0687">
        <w:rPr>
          <w:b/>
          <w:bCs/>
          <w:i/>
          <w:iCs/>
        </w:rPr>
        <w:t>Должности муниципальной службы: классификация и квалификационные требования</w:t>
      </w:r>
    </w:p>
    <w:p w:rsidR="00F1644D" w:rsidRPr="00DE0687" w:rsidRDefault="00F1644D" w:rsidP="00C21907">
      <w:r w:rsidRPr="00DE0687">
        <w:t>Понятия «муниципальная должность» и «должность муниципальной  службы». Нормативно-правовая база типологии должностей государственной муниципальной службы. Классификация муниципальных должностей. Реестры должностей муниципальной службы: предназначение,  в субъекте Российской Федерации: формирование, соотношение с должностями государственной гражданской службы. Квалификационные требования, предъявляемые к должностям муниципальной службы. Присвоение и сохранение классных чинов.</w:t>
      </w:r>
    </w:p>
    <w:p w:rsidR="00F1644D" w:rsidRPr="00DE0687" w:rsidRDefault="00F1644D" w:rsidP="00C21907">
      <w:pPr>
        <w:pStyle w:val="a7"/>
        <w:rPr>
          <w:b/>
          <w:bCs/>
          <w:i/>
          <w:iCs/>
        </w:rPr>
      </w:pPr>
      <w:r w:rsidRPr="00DE0687">
        <w:rPr>
          <w:b/>
          <w:bCs/>
          <w:i/>
          <w:iCs/>
        </w:rPr>
        <w:t>Особенности поступления и прохождения муниципальной службы</w:t>
      </w:r>
    </w:p>
    <w:p w:rsidR="00F1644D" w:rsidRPr="00DE0687" w:rsidRDefault="00F1644D" w:rsidP="00C21907">
      <w:pPr>
        <w:pStyle w:val="21"/>
        <w:spacing w:line="240" w:lineRule="auto"/>
      </w:pPr>
      <w:r w:rsidRPr="00DE0687">
        <w:t xml:space="preserve">Особенности поступления на муниципальную службу. Ограничения и запреты, связанные с муниципальной службой. Основные права и </w:t>
      </w:r>
      <w:r w:rsidRPr="00DE0687">
        <w:lastRenderedPageBreak/>
        <w:t>обязанности муниципального служащего. Система гарантий, предоставляемых муниципальному служащему. Поощрения и дисциплинарная ответственность муниципального служащего. Конкурс на замещение должности муниципальной службы. Профессионализм муниципальных служащих. Аттестация муниципального служащего. Квалификационный экзамен.</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Конституция Российской Федерации. М., 1993.</w:t>
      </w:r>
    </w:p>
    <w:p w:rsidR="00F1644D" w:rsidRPr="00DE0687" w:rsidRDefault="00F1644D" w:rsidP="00C21907">
      <w:r w:rsidRPr="00DE0687">
        <w:t>О системе государственной службы Российской Федерации: Федер. закон от 27 мая 2003 г. № 58-ФЗ  // СЗ РФ. 2003. № 22. Ст. 2063.</w:t>
      </w:r>
    </w:p>
    <w:p w:rsidR="00F1644D" w:rsidRPr="00DE0687" w:rsidRDefault="00F1644D" w:rsidP="00C21907">
      <w:r w:rsidRPr="00DE0687">
        <w:t>О государственной гражданской службе Российской Федерации: Федер. закон от 27 июля 2004 г. № 79-ФЗ  // СЗ РФ. 2004. № 31. Ст. 2990.</w:t>
      </w:r>
    </w:p>
    <w:p w:rsidR="00F1644D" w:rsidRPr="00DE0687" w:rsidRDefault="00F1644D" w:rsidP="00C21907">
      <w:r w:rsidRPr="00DE0687">
        <w:t>Об общих принципах организации местного самоуправления в Российской Федерации: Федер. закон от 6 окт. 2003 г. № 131-ФЗ // СЗ РФ 2003. № 40. Ст. 3820</w:t>
      </w:r>
    </w:p>
    <w:p w:rsidR="00F1644D" w:rsidRPr="00DE0687" w:rsidRDefault="00F1644D" w:rsidP="00C21907">
      <w:r w:rsidRPr="00DE0687">
        <w:t xml:space="preserve">О муниципальной службе в Российской Федерации: Федер. закон  РФ от 2 марта 2007 г. №25-ФЗ  // СЗ РФ. 2007. № 10. Ст.1152; </w:t>
      </w:r>
    </w:p>
    <w:p w:rsidR="00F1644D" w:rsidRPr="00DE0687" w:rsidRDefault="00F1644D" w:rsidP="00C21907">
      <w:r w:rsidRPr="00DE0687">
        <w:t>О противодействии коррупции: Федер. закон РФ от 25 дек. 2008 года № 273-ФЗ  // СЗ РФ, 29 декабря 2009 г., № 52(4.1) ст.6228.</w:t>
      </w:r>
    </w:p>
    <w:p w:rsidR="00F1644D" w:rsidRPr="00DE0687" w:rsidRDefault="00F1644D" w:rsidP="00C21907">
      <w:r w:rsidRPr="00DE0687">
        <w:t>Об организации предоставления государственных и муниципальных услуг: Федер. закон РФ от 27 июля 2010 № 210  // СЗ РФ.2010, N 31, ст. 4179.</w:t>
      </w:r>
    </w:p>
    <w:p w:rsidR="00F1644D" w:rsidRPr="00DE0687" w:rsidRDefault="00F1644D" w:rsidP="00C21907">
      <w:pPr>
        <w:pStyle w:val="ConsPlusTitle"/>
        <w:jc w:val="both"/>
        <w:outlineLvl w:val="0"/>
        <w:rPr>
          <w:rFonts w:ascii="Times New Roman" w:hAnsi="Times New Roman" w:cs="Times New Roman"/>
          <w:b w:val="0"/>
          <w:bCs w:val="0"/>
          <w:sz w:val="28"/>
          <w:szCs w:val="28"/>
        </w:rPr>
      </w:pPr>
      <w:r w:rsidRPr="00DE0687">
        <w:rPr>
          <w:rFonts w:ascii="Times New Roman" w:hAnsi="Times New Roman" w:cs="Times New Roman"/>
          <w:b w:val="0"/>
          <w:bCs w:val="0"/>
          <w:sz w:val="28"/>
          <w:szCs w:val="28"/>
        </w:rPr>
        <w:t>О службе в таможенных органах Российской Федерации: Федер. закон РФ от21 июля 1997 года N 114-ФЗ // СЗ РФ, 1997, N 30, ст. 3586.</w:t>
      </w:r>
    </w:p>
    <w:p w:rsidR="00F1644D" w:rsidRPr="00DE0687" w:rsidRDefault="00F1644D" w:rsidP="00C21907">
      <w:pPr>
        <w:pStyle w:val="ConsPlusTitle"/>
        <w:jc w:val="both"/>
        <w:outlineLvl w:val="0"/>
        <w:rPr>
          <w:rFonts w:ascii="Times New Roman" w:hAnsi="Times New Roman" w:cs="Times New Roman"/>
          <w:b w:val="0"/>
          <w:bCs w:val="0"/>
          <w:sz w:val="28"/>
          <w:szCs w:val="28"/>
        </w:rPr>
      </w:pPr>
      <w:r w:rsidRPr="00DE0687">
        <w:rPr>
          <w:rFonts w:ascii="Times New Roman" w:hAnsi="Times New Roman" w:cs="Times New Roman"/>
          <w:b w:val="0"/>
          <w:bCs w:val="0"/>
          <w:sz w:val="28"/>
          <w:szCs w:val="28"/>
        </w:rPr>
        <w:t>О федеральной программе «Реформирование и развитие системы государственной службы (2009-2013 годы)»: Указ Президента РФ от 10 марта 2009 г. N 261 // СЗ РФ, 2009, № 11, ст. 1277.</w:t>
      </w:r>
    </w:p>
    <w:p w:rsidR="00F1644D" w:rsidRPr="00DE0687" w:rsidRDefault="00F1644D" w:rsidP="00C21907">
      <w:r w:rsidRPr="00DE0687">
        <w:t>О проведении аттестации государственных гражданских служащих Российской Федерации: Указ Президента РФ от 1 февр. 2005 г. № 110  // СЗ РФ. 2005. № 6. Ст. 437.</w:t>
      </w:r>
    </w:p>
    <w:p w:rsidR="00F1644D" w:rsidRPr="00DE0687" w:rsidRDefault="00F1644D" w:rsidP="00C21907">
      <w:r w:rsidRPr="00DE0687">
        <w:t>О порядке сдачи квалификационного экзамена государственными гражданскими служащими Российской Федерации и оценке их знаний, навыков и умений (профессионального уровня): Указ Президента РФ от 1 февр. 2005 г. № 111 // СЗ РФ. 2005. № 6. Ст. 438.</w:t>
      </w:r>
    </w:p>
    <w:p w:rsidR="00F1644D" w:rsidRPr="00DE0687" w:rsidRDefault="00F1644D" w:rsidP="00C21907">
      <w:r w:rsidRPr="00DE0687">
        <w:t>О конкурсе на замещение вакантной должности государственной гражданской службы Российской Федерации: Указ Президента РФ от 1 февр. 2005 г. № 112 // СЗ РФ. 2005. № 6. Ст. 439.</w:t>
      </w:r>
    </w:p>
    <w:p w:rsidR="00F1644D" w:rsidRPr="00DE0687" w:rsidRDefault="00F1644D" w:rsidP="00C21907">
      <w:r w:rsidRPr="00DE0687">
        <w:t>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 Указ Президента РФ от 1 февр. 2005 г. № 113  // СЗ РФ. 2005. № 6. Ст. 440.</w:t>
      </w:r>
    </w:p>
    <w:p w:rsidR="00F1644D" w:rsidRPr="00DE0687" w:rsidRDefault="00F1644D" w:rsidP="00C21907">
      <w:r w:rsidRPr="00DE0687">
        <w:t xml:space="preserve">О примерной форме служебного контракта о прохождении государственной гражданской службы Российской Федерации и замещении </w:t>
      </w:r>
      <w:r w:rsidRPr="00DE0687">
        <w:lastRenderedPageBreak/>
        <w:t>должности государственной гражданской службы Российской Федерации: Указ Президента РФ от 16 февр. 2005 г. № 159  // СЗ РФ. 2005. № 8. Ст. 629.</w:t>
      </w:r>
    </w:p>
    <w:p w:rsidR="00F1644D" w:rsidRPr="00DE0687" w:rsidRDefault="00F1644D" w:rsidP="00C21907">
      <w:r w:rsidRPr="00DE0687">
        <w:t>О реестре должностей федеральной государственной гражданской службы: Указ Президента РФ от 31 дек. 2005 г. № 1574 // Российская газета. 2005. 31 дек.</w:t>
      </w:r>
    </w:p>
    <w:p w:rsidR="00F1644D" w:rsidRPr="00DE0687" w:rsidRDefault="00F1644D" w:rsidP="00C21907">
      <w:pPr>
        <w:pStyle w:val="ConsTitle"/>
        <w:jc w:val="both"/>
        <w:rPr>
          <w:rFonts w:ascii="Times New Roman" w:hAnsi="Times New Roman" w:cs="Times New Roman"/>
          <w:b w:val="0"/>
          <w:bCs w:val="0"/>
          <w:sz w:val="28"/>
          <w:szCs w:val="28"/>
        </w:rPr>
      </w:pPr>
      <w:r w:rsidRPr="00DE0687">
        <w:rPr>
          <w:rFonts w:ascii="Times New Roman" w:hAnsi="Times New Roman" w:cs="Times New Roman"/>
          <w:b w:val="0"/>
          <w:bCs w:val="0"/>
          <w:sz w:val="28"/>
          <w:szCs w:val="28"/>
        </w:rPr>
        <w:t>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Указ Президента РФ от 27 сент. 2005 г. № 1131  // СЗ РФ. 2005. № 40. Ст. 4017.</w:t>
      </w:r>
    </w:p>
    <w:p w:rsidR="00F1644D" w:rsidRPr="00DE0687" w:rsidRDefault="00F1644D" w:rsidP="00C21907">
      <w:r w:rsidRPr="00DE0687">
        <w:t>Об утверждении общих принципов служебного поведения государственных служащих: Указ Президента РФ от 12 авг. 2002 г. № 885 // СЗ РФ. 2002. № 33. Ст. 3196.</w:t>
      </w:r>
    </w:p>
    <w:p w:rsidR="00F1644D" w:rsidRPr="00DE0687" w:rsidRDefault="00F1644D" w:rsidP="00C21907">
      <w:r w:rsidRPr="00DE0687">
        <w:t>О системе и структуре федеральных органов исполнительной власти: Указ Президента РФ от 9 марта 2004 г. № 314 // СЗ РФ. 2004. № 11. Ст. 945.</w:t>
      </w:r>
    </w:p>
    <w:p w:rsidR="00F1644D" w:rsidRPr="00DE0687" w:rsidRDefault="00F1644D" w:rsidP="00C21907">
      <w:r w:rsidRPr="00DE0687">
        <w:t>О денежном содержании федеральных государственных гражданских служащих: Указ Президента РФ от 25 июля 2006 г. № 763 //</w:t>
      </w:r>
      <w:r w:rsidRPr="00DE0687">
        <w:rPr>
          <w:b/>
          <w:bCs/>
        </w:rPr>
        <w:t xml:space="preserve"> </w:t>
      </w:r>
      <w:r w:rsidRPr="00DE0687">
        <w:t>СЗ РФ. 2006. № 31 (ч. 1). Ст. 3459.</w:t>
      </w:r>
    </w:p>
    <w:p w:rsidR="00F1644D" w:rsidRPr="00DE0687" w:rsidRDefault="00F1644D" w:rsidP="00C21907">
      <w:r w:rsidRPr="00DE0687">
        <w:t>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 Указ Президента РФ от 25 июля 2006 г. № 764  // СЗ РФ. 2006. № 31 (ч. 1). Ст. 3460.</w:t>
      </w:r>
    </w:p>
    <w:p w:rsidR="00F1644D" w:rsidRPr="00DE0687" w:rsidRDefault="00F1644D" w:rsidP="00C21907">
      <w:r w:rsidRPr="00DE0687">
        <w:t>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РФ от 30 мая 2005 г. № 609 // СЗ РФ. 2005. № 23. Ст. 2242.</w:t>
      </w:r>
    </w:p>
    <w:p w:rsidR="00F1644D" w:rsidRPr="00DE0687" w:rsidRDefault="00F1644D" w:rsidP="00C21907">
      <w:r w:rsidRPr="00DE0687">
        <w:t>О мерах по противодействию коррупции: Указ Президента РФ от 19 мая 2008 г. № 815  // СЗ РФ. 2008. № 21. Ст. 2429.</w:t>
      </w:r>
    </w:p>
    <w:p w:rsidR="00F1644D" w:rsidRPr="00DE0687" w:rsidRDefault="00F1644D" w:rsidP="00C21907">
      <w:r w:rsidRPr="00DE0687">
        <w:t>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 Президента РФ от 18 мая 2009 г. № 557  // СЗ РФ. 2009. № 21. Ст. 2542.</w:t>
      </w:r>
    </w:p>
    <w:p w:rsidR="00F1644D" w:rsidRPr="00DE0687" w:rsidRDefault="00F1644D" w:rsidP="00C21907">
      <w:r w:rsidRPr="00DE0687">
        <w:t>О представлении гражданами, претендующими на замещение государственных должностей РФ, и лицами, замещающими государственные должности РФ, сведений о доходах, об имуществе и обязательствах имущественного характера: Указ Президента РФ от 18 мая 2009 г. № 558 // СЗ РФ. 2009. № 21. Ст. 2543.</w:t>
      </w:r>
    </w:p>
    <w:p w:rsidR="00F1644D" w:rsidRPr="00DE0687" w:rsidRDefault="00F1644D" w:rsidP="00C21907">
      <w:r w:rsidRPr="00DE0687">
        <w:t xml:space="preserve">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w:t>
      </w:r>
      <w:r w:rsidRPr="00DE0687">
        <w:lastRenderedPageBreak/>
        <w:t>обязательствах имущественного характера: Указ Президента РФ от 18 мая 2009 г. № 559  // СЗ РФ. 2009. № 21. Ст. 2544.</w:t>
      </w:r>
    </w:p>
    <w:p w:rsidR="00F1644D" w:rsidRPr="00DE0687" w:rsidRDefault="00F1644D" w:rsidP="00C21907">
      <w:r w:rsidRPr="00DE0687">
        <w:t>О представлении гражданами, претендующими на замещение руководящих должностей в государственных корпорациях, фондах и иных организациях, лицами, замещающими руководящие должности в государственных корпорациях, фондах и иных организациях, сведений о доходах, об имуществе и обязательствах имущественного характера: Указ Президента РФ от 18 мая 2009 г. № 560  // СЗ РФ. 2009. № 21. Ст. 2545;</w:t>
      </w:r>
    </w:p>
    <w:p w:rsidR="00F1644D" w:rsidRPr="00DE0687" w:rsidRDefault="00F1644D" w:rsidP="00C21907">
      <w:r w:rsidRPr="00DE0687">
        <w:t>Об утверждении порядка размещения сведений о доходах, об имуществе и обязательствах имущественного характера лиц, замещающих государственные должности Российской Федерации, федеральных государственных служащих и членов их семей на официальных сайтах федеральных государственных органов и государственных органов субъектов РФ и предоставления этих сведений общероссийским средствам массовой информации для опубликования: Указ Президента РФ от 18 мая 2009 г. № 561 // СЗ РФ. 2009. № 21. Ст. 2546;</w:t>
      </w:r>
    </w:p>
    <w:p w:rsidR="00F1644D" w:rsidRPr="00DE0687" w:rsidRDefault="00F1644D" w:rsidP="00C21907">
      <w:r w:rsidRPr="00DE0687">
        <w:t xml:space="preserve">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Указ Президента РФ от 21 сент. 2009 г. № 1066 // СЗ РФ. 2009. № 39. Ст. 4589; </w:t>
      </w:r>
    </w:p>
    <w:p w:rsidR="00F1644D" w:rsidRPr="00DE0687" w:rsidRDefault="00F1644D" w:rsidP="00C21907">
      <w:r w:rsidRPr="00DE0687">
        <w: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РФ от 21 сент. 2009 г. № 1065 // СЗ РФ. 2009. № 39. Ст. 4588;</w:t>
      </w:r>
    </w:p>
    <w:p w:rsidR="00F1644D" w:rsidRPr="00DE0687" w:rsidRDefault="00F1644D" w:rsidP="00C21907">
      <w:r w:rsidRPr="00DE0687">
        <w:t>О комиссиях по соблюдению требований к служебному поведению федеральных государственных служащих и урегулированию конфликта интересов: Указ Президента РФ от 1 июля 2010 года N 821 // Рос. газ., N 147, 07.07.2010</w:t>
      </w:r>
    </w:p>
    <w:p w:rsidR="00F1644D" w:rsidRPr="00DE0687" w:rsidRDefault="00F1644D" w:rsidP="00C21907">
      <w:r w:rsidRPr="00DE0687">
        <w:t xml:space="preserve">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 Приказ Минздравсоцразвития РФ от 14 дек. 2009 N 984н  </w:t>
      </w:r>
      <w:r w:rsidRPr="00DE0687">
        <w:rPr>
          <w:i/>
          <w:iCs/>
        </w:rPr>
        <w:t>//</w:t>
      </w:r>
      <w:r w:rsidRPr="00DE0687">
        <w:t xml:space="preserve"> Рос. газ., N 12, 22.01.2010</w:t>
      </w:r>
    </w:p>
    <w:p w:rsidR="00F1644D" w:rsidRPr="00DE0687" w:rsidRDefault="00F1644D" w:rsidP="00C21907">
      <w:r w:rsidRPr="00DE0687">
        <w:t xml:space="preserve">О государственной гражданской службе Самарской области: Закон Самар. области от 22 марта. 2005 г. </w:t>
      </w:r>
    </w:p>
    <w:p w:rsidR="00F1644D" w:rsidRPr="00DE0687" w:rsidRDefault="00F1644D" w:rsidP="00C21907">
      <w:r w:rsidRPr="00DE0687">
        <w:t>О муниципальной службе в Самарской области: Закон Самар. области от 25 сент. 2007 г.</w:t>
      </w:r>
    </w:p>
    <w:p w:rsidR="00F1644D" w:rsidRPr="00DE0687" w:rsidRDefault="00F1644D" w:rsidP="00C21907">
      <w:r w:rsidRPr="00DE0687">
        <w:lastRenderedPageBreak/>
        <w:t>О государственной гражданской службе Самарской области:Закон Самар. области от 06.04.2005 №103-ГД (в ред. Законов Самарской области от 07.10.2010 N 96-ГД)</w:t>
      </w:r>
    </w:p>
    <w:p w:rsidR="00F1644D" w:rsidRPr="00DE0687" w:rsidRDefault="00F46EBC" w:rsidP="00C21907">
      <w:hyperlink r:id="rId19" w:history="1">
        <w:r w:rsidR="00F1644D" w:rsidRPr="00DE0687">
          <w:t>О противодействии коррупции в Самарской области:</w:t>
        </w:r>
      </w:hyperlink>
      <w:r w:rsidR="00F1644D" w:rsidRPr="00DE0687">
        <w:t xml:space="preserve"> Закон Самар. обл. от 18 авг. 2009 г. № 194-ОД.</w:t>
      </w:r>
    </w:p>
    <w:p w:rsidR="00F1644D" w:rsidRPr="00DE0687" w:rsidRDefault="00F1644D" w:rsidP="00C21907">
      <w:r w:rsidRPr="00DE0687">
        <w:t xml:space="preserve">Об утверждении Положения о комиссии по соблюдению требований к служебному поведению государственных гражданских служащих государственной инспекции строительного надзора Самарской области и урегулированию конфликта интересов от «29» июня 2009 №108-р </w:t>
      </w:r>
    </w:p>
    <w:p w:rsidR="00F1644D" w:rsidRPr="00DE0687" w:rsidRDefault="00F1644D" w:rsidP="00C21907">
      <w:r w:rsidRPr="00DE0687">
        <w:t>О государственной гражданской службе Самарской области (вместе с "Реестром должностей государственной гражданской службы Самарской области"): Закон Самарской области от 06.04.2005 № 103-ГД "</w:t>
      </w:r>
    </w:p>
    <w:p w:rsidR="00F1644D" w:rsidRPr="00DE0687" w:rsidRDefault="00F1644D" w:rsidP="00C21907">
      <w:r w:rsidRPr="00DE0687">
        <w:t>Об утверждении Положения о комиссии по соблюдению требований к служебному поведению государственных гражданских служащих государственной инспекции строительного надзора Самарской области и урегулированию конфликта интересов от « 29 » июня 2009 №108-р</w:t>
      </w:r>
    </w:p>
    <w:p w:rsidR="00F1644D" w:rsidRPr="00DE0687" w:rsidRDefault="00F1644D" w:rsidP="00C21907">
      <w:pPr>
        <w:pStyle w:val="ac"/>
        <w:spacing w:line="240" w:lineRule="auto"/>
        <w:rPr>
          <w:b/>
          <w:bCs/>
        </w:rPr>
      </w:pPr>
      <w:r w:rsidRPr="00DE0687">
        <w:t>Об областной программе «Развитие государственной гражданской службы Самарской области на 2009 - 2013 годы» Постановление Губернатора Самарской области от 21 сентября 2009 года № 87</w:t>
      </w:r>
    </w:p>
    <w:p w:rsidR="00C404BB" w:rsidRPr="00DE0687" w:rsidRDefault="00C404BB" w:rsidP="00C21907">
      <w:r w:rsidRPr="00DE0687">
        <w:rPr>
          <w:i/>
        </w:rPr>
        <w:t>Анненков В.И.</w:t>
      </w:r>
      <w:r w:rsidRPr="00DE0687">
        <w:t xml:space="preserve"> Государственная служба: организация управленческой деятельности: учебное пособие.-М.: КНОРУС, 2010</w:t>
      </w:r>
    </w:p>
    <w:p w:rsidR="00C404BB" w:rsidRPr="00DE0687" w:rsidRDefault="00C404BB" w:rsidP="00C21907">
      <w:pPr>
        <w:pStyle w:val="ac"/>
        <w:spacing w:line="240" w:lineRule="auto"/>
      </w:pPr>
      <w:r w:rsidRPr="00DE0687">
        <w:rPr>
          <w:rStyle w:val="afb"/>
          <w:b w:val="0"/>
          <w:bCs w:val="0"/>
          <w:i/>
          <w:iCs/>
        </w:rPr>
        <w:t>Бабинцев В., Захаров В.</w:t>
      </w:r>
      <w:r w:rsidRPr="00DE0687">
        <w:t xml:space="preserve"> </w:t>
      </w:r>
      <w:hyperlink r:id="rId20" w:history="1">
        <w:r w:rsidRPr="00DE0687">
          <w:t xml:space="preserve">Социально-технологическая компетентность государственного гражданского служащего </w:t>
        </w:r>
      </w:hyperlink>
      <w:r w:rsidRPr="00DE0687">
        <w:t>// Государственная служба, 2010, №3</w:t>
      </w:r>
    </w:p>
    <w:p w:rsidR="00C404BB" w:rsidRPr="00DE0687" w:rsidRDefault="00C404BB" w:rsidP="00C21907">
      <w:r w:rsidRPr="00DE0687">
        <w:rPr>
          <w:i/>
          <w:iCs/>
        </w:rPr>
        <w:t xml:space="preserve">Васютин Ю.С. </w:t>
      </w:r>
      <w:r w:rsidRPr="00DE0687">
        <w:t xml:space="preserve">Качество подготовки, переподготовки и повышения квалификации кадров государственных и муниципальных служащих: состояние и приоритетные направления совершенствования: монография. </w:t>
      </w:r>
      <w:r w:rsidRPr="00DE0687">
        <w:rPr>
          <w:i/>
          <w:iCs/>
        </w:rPr>
        <w:t xml:space="preserve">– </w:t>
      </w:r>
      <w:r w:rsidRPr="00DE0687">
        <w:t>Орел: ОРАГС, 2007.</w:t>
      </w:r>
    </w:p>
    <w:p w:rsidR="00C404BB" w:rsidRPr="00DE0687" w:rsidRDefault="00C404BB" w:rsidP="00C21907">
      <w:r w:rsidRPr="00DE0687">
        <w:t>Государственная служба: комплексный подход: учебник</w:t>
      </w:r>
      <w:r w:rsidR="00DE0687">
        <w:t xml:space="preserve"> </w:t>
      </w:r>
      <w:r w:rsidRPr="00DE0687">
        <w:t xml:space="preserve">/ Отв. ред. </w:t>
      </w:r>
      <w:r w:rsidRPr="00DE0687">
        <w:rPr>
          <w:i/>
        </w:rPr>
        <w:t>А.В. Оболонский</w:t>
      </w:r>
      <w:r w:rsidRPr="00DE0687">
        <w:t>.-М.: Изд-во «Дело» РАНХиГС, 2011</w:t>
      </w:r>
    </w:p>
    <w:p w:rsidR="00C404BB" w:rsidRPr="00DE0687" w:rsidRDefault="00C404BB" w:rsidP="00C21907">
      <w:r w:rsidRPr="00DE0687">
        <w:t>Граждан  В. Д. Государственная гражданская служба [Электронный ресурс] : электрон. учебник.-КноРус, 2010</w:t>
      </w:r>
    </w:p>
    <w:p w:rsidR="00C404BB" w:rsidRPr="00DE0687" w:rsidRDefault="00C404BB" w:rsidP="00C21907">
      <w:r w:rsidRPr="00DE0687">
        <w:rPr>
          <w:i/>
          <w:iCs/>
        </w:rPr>
        <w:t>Граждан В.Д.</w:t>
      </w:r>
      <w:r w:rsidRPr="00DE0687">
        <w:t xml:space="preserve"> Государственная гражданская служба: Учеб. пособие. М., 2009.</w:t>
      </w:r>
    </w:p>
    <w:p w:rsidR="00C404BB" w:rsidRPr="00DE0687" w:rsidRDefault="00C404BB" w:rsidP="00C21907">
      <w:r w:rsidRPr="00DE0687">
        <w:rPr>
          <w:i/>
        </w:rPr>
        <w:t>Захаров Н.Л.</w:t>
      </w:r>
      <w:r w:rsidRPr="00DE0687">
        <w:t xml:space="preserve"> Организационное поведение государственных служащих: учеб.пособие.-М.: ИНФРА-М, 2010</w:t>
      </w:r>
    </w:p>
    <w:p w:rsidR="00C404BB" w:rsidRPr="00DE0687" w:rsidRDefault="00C404BB" w:rsidP="00C21907">
      <w:r w:rsidRPr="00DE0687">
        <w:rPr>
          <w:i/>
        </w:rPr>
        <w:t>Кабашов С.Ю.</w:t>
      </w:r>
      <w:r w:rsidRPr="00DE0687">
        <w:t xml:space="preserve"> Морально-этические и правовые основы государственного и муниципального управления: профессиональная этика, кадровая политика, планирование карьеры и противодействие коррупции: учеб. пособие.-М.: Изд-во «Дело» РАНХиГС, 2011</w:t>
      </w:r>
    </w:p>
    <w:p w:rsidR="00C404BB" w:rsidRPr="00DE0687" w:rsidRDefault="00C404BB" w:rsidP="00C21907">
      <w:r w:rsidRPr="00DE0687">
        <w:rPr>
          <w:i/>
        </w:rPr>
        <w:t>Кабашов С.Ю.</w:t>
      </w:r>
      <w:r w:rsidRPr="00DE0687">
        <w:t xml:space="preserve"> Морально-этические и правовые основы государственного и муниципального управления: профессиональная этика, кадровая политика, планированиекарьеры и противодействие коррупции учеб. пособие.-М.: Изд-во «Дело» РАНХиГС, 2013</w:t>
      </w:r>
    </w:p>
    <w:p w:rsidR="00C404BB" w:rsidRPr="00DE0687" w:rsidRDefault="00C404BB" w:rsidP="00C21907">
      <w:r w:rsidRPr="00DE0687">
        <w:lastRenderedPageBreak/>
        <w:t>Кузин В. И., Зуев С. Э. Организационно-правовые основы системы государственного и муниципального управления учеб. пособие.-М.: Изд-во «Дело» РАНХиГС, 2011</w:t>
      </w:r>
    </w:p>
    <w:p w:rsidR="00C404BB" w:rsidRPr="00DE0687" w:rsidRDefault="00C404BB" w:rsidP="00C21907">
      <w:r w:rsidRPr="00DE0687">
        <w:rPr>
          <w:i/>
          <w:iCs/>
        </w:rPr>
        <w:t xml:space="preserve">Латушкин М. </w:t>
      </w:r>
      <w:r w:rsidRPr="00DE0687">
        <w:t>Дисциплинарная ответственность главы местной администрации, работающего по контракту: правовое регулирование и проблемы применения// Муниципальная служба, 2010.- №1</w:t>
      </w:r>
    </w:p>
    <w:p w:rsidR="00C404BB" w:rsidRPr="00DE0687" w:rsidRDefault="00C404BB" w:rsidP="00C21907">
      <w:r w:rsidRPr="00DE0687">
        <w:rPr>
          <w:rStyle w:val="afb"/>
          <w:b w:val="0"/>
          <w:bCs w:val="0"/>
          <w:i/>
          <w:iCs/>
        </w:rPr>
        <w:t>Литвинцева Е.А.</w:t>
      </w:r>
      <w:r w:rsidRPr="00DE0687">
        <w:t xml:space="preserve"> Институциональная структура государственной гражданской службы, М., 2010.</w:t>
      </w:r>
    </w:p>
    <w:p w:rsidR="00C404BB" w:rsidRPr="00DE0687" w:rsidRDefault="00C404BB" w:rsidP="00C21907">
      <w:pPr>
        <w:rPr>
          <w:i/>
          <w:iCs/>
        </w:rPr>
      </w:pPr>
      <w:r w:rsidRPr="00DE0687">
        <w:rPr>
          <w:i/>
        </w:rPr>
        <w:t>Мельников В.П.</w:t>
      </w:r>
      <w:r w:rsidRPr="00DE0687">
        <w:t xml:space="preserve"> Исторический опыт управления персоналом гражданской службы России. РАГС, 2009.</w:t>
      </w:r>
    </w:p>
    <w:p w:rsidR="00C404BB" w:rsidRPr="00DE0687" w:rsidRDefault="00C404BB" w:rsidP="00C21907">
      <w:r w:rsidRPr="00DE0687">
        <w:rPr>
          <w:i/>
          <w:iCs/>
        </w:rPr>
        <w:t xml:space="preserve">Наумов С.Ю., Подсумкова А.А. </w:t>
      </w:r>
      <w:r w:rsidRPr="00DE0687">
        <w:t>Основы организации муниципального управления: Учебное пособие. М.: 2009.</w:t>
      </w:r>
    </w:p>
    <w:p w:rsidR="00C404BB" w:rsidRPr="00DE0687" w:rsidRDefault="00C404BB" w:rsidP="00C21907">
      <w:r w:rsidRPr="00DE0687">
        <w:rPr>
          <w:i/>
        </w:rPr>
        <w:t>Оболонский А.В., Барабышев А.Г.</w:t>
      </w:r>
      <w:r w:rsidRPr="00DE0687">
        <w:t xml:space="preserve"> и др. Государственная служба: комплексный подход. М., 2009.</w:t>
      </w:r>
    </w:p>
    <w:p w:rsidR="00C404BB" w:rsidRPr="00DE0687" w:rsidRDefault="00C404BB" w:rsidP="00C21907">
      <w:r w:rsidRPr="00DE0687">
        <w:t>Порядок проведения квалификационного экзамена для лиц, замещающих должности муниципальной службы в органах местного самоуправления, аппарате избирательной комиссии муниципального образования// Муниципальная служба, 2010.- №1</w:t>
      </w:r>
    </w:p>
    <w:p w:rsidR="0036222C" w:rsidRPr="00DE0687" w:rsidRDefault="0036222C" w:rsidP="00C21907">
      <w:pPr>
        <w:pStyle w:val="1"/>
        <w:shd w:val="clear" w:color="auto" w:fill="FFFFFF"/>
        <w:spacing w:after="0" w:line="240" w:lineRule="auto"/>
        <w:jc w:val="both"/>
        <w:rPr>
          <w:lang w:val="ru-RU"/>
        </w:rPr>
      </w:pPr>
      <w:r w:rsidRPr="00DE0687">
        <w:rPr>
          <w:lang w:val="ru-RU" w:eastAsia="ru-RU"/>
        </w:rPr>
        <w:t xml:space="preserve">Государственная служба: учебное пособие </w:t>
      </w:r>
      <w:hyperlink r:id="rId21" w:tgtFrame="_blank" w:history="1">
        <w:r w:rsidRPr="00DE0687">
          <w:rPr>
            <w:lang w:val="ru-RU"/>
          </w:rPr>
          <w:t>Волкова В.В.</w:t>
        </w:r>
      </w:hyperlink>
      <w:r w:rsidRPr="00DE0687">
        <w:rPr>
          <w:lang w:val="ru-RU"/>
        </w:rPr>
        <w:t xml:space="preserve">, </w:t>
      </w:r>
      <w:hyperlink r:id="rId22" w:tgtFrame="_blank" w:history="1">
        <w:r w:rsidRPr="00DE0687">
          <w:rPr>
            <w:lang w:val="ru-RU"/>
          </w:rPr>
          <w:t>Сапфирова А.А.</w:t>
        </w:r>
      </w:hyperlink>
      <w:r w:rsidRPr="00DE0687">
        <w:rPr>
          <w:lang w:val="ru-RU"/>
        </w:rPr>
        <w:t xml:space="preserve"> ЮНИТИ-ДАНА; Закон и право 2012 г.  -207 страниц</w:t>
      </w:r>
    </w:p>
    <w:p w:rsidR="00C404BB" w:rsidRPr="00DE0687" w:rsidRDefault="00C404BB" w:rsidP="00C21907">
      <w:r w:rsidRPr="00DE0687">
        <w:t xml:space="preserve">Реализация антикоррупционной политики в муниципальных образованиях: Учебное пособие – Саратов: ПАГС, 2009. </w:t>
      </w:r>
    </w:p>
    <w:p w:rsidR="00C404BB" w:rsidRPr="00DE0687" w:rsidRDefault="00C404BB" w:rsidP="00C21907">
      <w:r w:rsidRPr="00DE0687">
        <w:rPr>
          <w:i/>
          <w:iCs/>
        </w:rPr>
        <w:t>Сергеева Г.</w:t>
      </w:r>
      <w:r w:rsidRPr="00DE0687">
        <w:t xml:space="preserve"> Правовое обеспечение урегулирования конфликта интересов // Государственная служба, 2010, № 2</w:t>
      </w:r>
    </w:p>
    <w:p w:rsidR="00C404BB" w:rsidRPr="00DE0687" w:rsidRDefault="00F46EBC" w:rsidP="00C21907">
      <w:pPr>
        <w:rPr>
          <w:i/>
          <w:iCs/>
        </w:rPr>
      </w:pPr>
      <w:hyperlink r:id="rId23" w:history="1">
        <w:r w:rsidR="00C404BB" w:rsidRPr="00DE0687">
          <w:rPr>
            <w:rStyle w:val="af9"/>
            <w:color w:val="auto"/>
          </w:rPr>
          <w:t>Что умеют и чего пока не умеют российские управленцы</w:t>
        </w:r>
      </w:hyperlink>
      <w:r w:rsidR="00C404BB" w:rsidRPr="00DE0687">
        <w:t xml:space="preserve"> // Управление персоналом – 2010, № 9,</w:t>
      </w:r>
    </w:p>
    <w:p w:rsidR="00C404BB" w:rsidRPr="00DE0687" w:rsidRDefault="00C404BB" w:rsidP="00C21907">
      <w:r w:rsidRPr="00DE0687">
        <w:rPr>
          <w:i/>
          <w:iCs/>
        </w:rPr>
        <w:t xml:space="preserve">Шамарова Г. </w:t>
      </w:r>
      <w:hyperlink r:id="rId24" w:tooltip="Первая страница, PDF" w:history="1">
        <w:r w:rsidRPr="00DE0687">
          <w:rPr>
            <w:rStyle w:val="af9"/>
            <w:color w:val="auto"/>
          </w:rPr>
          <w:t>Формирование и развитие кадрового потенциала органов местного самоуправления</w:t>
        </w:r>
      </w:hyperlink>
      <w:r w:rsidRPr="00DE0687">
        <w:rPr>
          <w:color w:val="FF0000"/>
        </w:rPr>
        <w:t xml:space="preserve"> //</w:t>
      </w:r>
      <w:r w:rsidRPr="00DE0687">
        <w:t xml:space="preserve"> Муниципальная служба.- 2010.- №2.</w:t>
      </w:r>
    </w:p>
    <w:p w:rsidR="00C404BB" w:rsidRPr="00DE0687" w:rsidRDefault="00C404BB" w:rsidP="00C21907">
      <w:r w:rsidRPr="00DE0687">
        <w:rPr>
          <w:i/>
          <w:iCs/>
        </w:rPr>
        <w:t xml:space="preserve">Ярных В. </w:t>
      </w:r>
      <w:r w:rsidRPr="00DE0687">
        <w:t>Оценка персонала: поиск эффективных решений</w:t>
      </w:r>
      <w:r w:rsidRPr="00DE0687">
        <w:rPr>
          <w:rStyle w:val="afb"/>
          <w:b w:val="0"/>
          <w:bCs w:val="0"/>
        </w:rPr>
        <w:t xml:space="preserve"> // Кадровая служба и управление персоналом предприятия - </w:t>
      </w:r>
      <w:r w:rsidRPr="00DE0687">
        <w:t>2010, № 3.</w:t>
      </w:r>
    </w:p>
    <w:p w:rsidR="00C404BB" w:rsidRPr="00DE0687" w:rsidRDefault="00C404BB" w:rsidP="00C21907">
      <w:pPr>
        <w:pStyle w:val="ac"/>
        <w:spacing w:line="240" w:lineRule="auto"/>
        <w:rPr>
          <w:rStyle w:val="afb"/>
          <w:b w:val="0"/>
          <w:bCs w:val="0"/>
          <w:i/>
          <w:iCs/>
        </w:rPr>
      </w:pPr>
    </w:p>
    <w:p w:rsidR="00F1644D" w:rsidRPr="00DE0687" w:rsidRDefault="00F1644D" w:rsidP="00F55929">
      <w:pPr>
        <w:ind w:firstLine="0"/>
        <w:jc w:val="center"/>
        <w:rPr>
          <w:b/>
          <w:bCs/>
          <w:u w:val="single"/>
        </w:rPr>
      </w:pPr>
      <w:r w:rsidRPr="00DE0687">
        <w:rPr>
          <w:b/>
          <w:bCs/>
          <w:u w:val="single"/>
        </w:rPr>
        <w:t>АДМИНИСТРАТИВНОЕ ПРАВО</w:t>
      </w:r>
    </w:p>
    <w:p w:rsidR="00F1644D" w:rsidRPr="00DE0687" w:rsidRDefault="00F1644D" w:rsidP="00C21907"/>
    <w:p w:rsidR="00F1644D" w:rsidRPr="00DE0687" w:rsidRDefault="00F1644D" w:rsidP="00C21907">
      <w:pPr>
        <w:rPr>
          <w:b/>
          <w:bCs/>
          <w:i/>
          <w:iCs/>
        </w:rPr>
      </w:pPr>
      <w:r w:rsidRPr="00DE0687">
        <w:rPr>
          <w:b/>
          <w:bCs/>
          <w:i/>
          <w:iCs/>
        </w:rPr>
        <w:t>Административное принуждение</w:t>
      </w:r>
    </w:p>
    <w:p w:rsidR="00F1644D" w:rsidRPr="00DE0687" w:rsidRDefault="00F1644D" w:rsidP="00C21907">
      <w:r w:rsidRPr="00DE0687">
        <w:t xml:space="preserve">Сущность административного принуждения. Цели принуждения. Характеристика принуждения, как метода государственного руководства обществом. Отличительные особенности административного принуждения. Виды административного принуждения. Характеристика различных видов принуждения, их сущностные черты и особенности. Предупредительные меры административного принуждения, понятие и характеристика. Надзор за лицами, освобожденными из мест лишения свободы. Восстановительные меры административного принуждения. Задержание, применение спецсредств, физической силы, огнестрельного оружия. Меры </w:t>
      </w:r>
      <w:r w:rsidRPr="00DE0687">
        <w:lastRenderedPageBreak/>
        <w:t>административной ответственности. Соотношение административной ответственности и административного принуждения.</w:t>
      </w:r>
    </w:p>
    <w:p w:rsidR="00F1644D" w:rsidRPr="00DE0687" w:rsidRDefault="00F1644D" w:rsidP="00C21907">
      <w:pPr>
        <w:rPr>
          <w:b/>
          <w:bCs/>
          <w:i/>
          <w:iCs/>
        </w:rPr>
      </w:pPr>
      <w:r w:rsidRPr="00DE0687">
        <w:rPr>
          <w:b/>
          <w:bCs/>
          <w:i/>
          <w:iCs/>
        </w:rPr>
        <w:t>Административная ответственность</w:t>
      </w:r>
    </w:p>
    <w:p w:rsidR="00F1644D" w:rsidRPr="00DE0687" w:rsidRDefault="00F1644D" w:rsidP="00C21907">
      <w:r w:rsidRPr="00DE0687">
        <w:t>Понятие и основания административной ответственности. Сущностные признаки административной ответственности, отличающие ее от иных видов юридической ответственности. Отличие административной ответственности от иных видов административного принуждения.</w:t>
      </w:r>
    </w:p>
    <w:p w:rsidR="00F1644D" w:rsidRPr="00DE0687" w:rsidRDefault="00F1644D" w:rsidP="00C21907">
      <w:r w:rsidRPr="00DE0687">
        <w:t>Установление административной ответственности: понятие и характеристика. Структура административной ответственности. Субъекты административной ответственности. Органы, накладывающие административную ответственность. Особенности административной ответственности должностных лиц, государственных служащих, несовершеннолетних. Административная ответственность организаций.</w:t>
      </w:r>
    </w:p>
    <w:p w:rsidR="00F1644D" w:rsidRPr="00DE0687" w:rsidRDefault="00F1644D" w:rsidP="00C21907">
      <w:r w:rsidRPr="00DE0687">
        <w:t>Понятие и функции административных наказаний. Характеристика конкретных видов наказаний, предусмотренных законодательством.</w:t>
      </w:r>
    </w:p>
    <w:p w:rsidR="00F1644D" w:rsidRPr="00DE0687" w:rsidRDefault="00F1644D" w:rsidP="00C21907">
      <w:pPr>
        <w:rPr>
          <w:b/>
          <w:bCs/>
          <w:i/>
          <w:iCs/>
        </w:rPr>
      </w:pPr>
      <w:r w:rsidRPr="00DE0687">
        <w:rPr>
          <w:b/>
          <w:bCs/>
          <w:i/>
          <w:iCs/>
        </w:rPr>
        <w:t>Обеспечение законности в сфере административно-правового регулирования</w:t>
      </w:r>
    </w:p>
    <w:p w:rsidR="00F1644D" w:rsidRPr="00DE0687" w:rsidRDefault="00F1644D" w:rsidP="00C21907">
      <w:r w:rsidRPr="00DE0687">
        <w:t>Понятие гарантии (условия) обеспечения законности в управлении, и виды гарантий. Понятие контроля, содержание контроля, его виды. Органы государственной власти, наделенные правом осуществлять различные виды контроля, их полномочия. Надзор. Понятие надзора, виды, сущность. Органы надзора. Контрольно-надзорные отношения. Сущность и содержание. Субъекты контрольно-надзорных отношений. Отличие контроля от надзора. Формы реализации контрольных и надзорных полномочий. Прокуратура, суд, арбитражный суд как субъекты обеспечения законности в сфере административно-правового регулирования.</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Конституция РФ. М., 1993.</w:t>
      </w:r>
    </w:p>
    <w:p w:rsidR="00F1644D" w:rsidRPr="00DE0687" w:rsidRDefault="00F1644D" w:rsidP="00C21907">
      <w:r w:rsidRPr="00DE0687">
        <w:t>О Правительстве Российской Федерации: Федер. конст. закон от 17 дек. 1997 г. // СЗ РФ. 1997. № 51. Ст. 5712; 1998. № 1. Ст. 1.</w:t>
      </w:r>
    </w:p>
    <w:p w:rsidR="00F1644D" w:rsidRPr="00DE0687" w:rsidRDefault="00F1644D" w:rsidP="00C21907">
      <w:r w:rsidRPr="00DE0687">
        <w:t>Кодекс Российской Федерации об административных правонарушениях от 30 декабря 2001 N 195-ФЗ М., 2010.</w:t>
      </w:r>
    </w:p>
    <w:p w:rsidR="00F1644D" w:rsidRPr="00DE0687" w:rsidRDefault="00F1644D" w:rsidP="00C21907">
      <w:r w:rsidRPr="00DE0687">
        <w:t>О порядке рассмотрения обращений граждан Российской Федерации: Федер. закон от 21 апреля 2006 г. № 59-ФЗ  // СЗ РФ. 2006. № 19. Ст. 2060; 2010. N 27. Ст. 3410.</w:t>
      </w:r>
    </w:p>
    <w:p w:rsidR="00F1644D" w:rsidRPr="00DE0687" w:rsidRDefault="00F1644D" w:rsidP="00C21907">
      <w:r w:rsidRPr="00DE0687">
        <w:t>О политических партиях: Федер. закон от 11 июля 2001 г. N 95-ФЗ  // СЗ РФ. 2001. № 29. Ст. 2950; 2010. N 23. Ст. 2798.</w:t>
      </w:r>
    </w:p>
    <w:p w:rsidR="00F1644D" w:rsidRPr="00DE0687" w:rsidRDefault="00F1644D" w:rsidP="00C21907">
      <w:r w:rsidRPr="00DE0687">
        <w:t>О воинской обязанности и военной службе: Федер. закон от 28 марта 1998 г. N 53-ФЗ  // СЗ РФ. 1998. № 13. Ст.1475; 2010. N 11. Ст. 1177.</w:t>
      </w:r>
    </w:p>
    <w:p w:rsidR="00F1644D" w:rsidRPr="00DE0687" w:rsidRDefault="00F1644D" w:rsidP="00C21907">
      <w:r w:rsidRPr="00DE0687">
        <w:t>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 закон от 22 сентября 1999 г. N 184-ФЗ  //СЗ РФ. 1999. N 42. Ст. 5005; Российская газета. 2010. 30 сентября.</w:t>
      </w:r>
    </w:p>
    <w:p w:rsidR="00F1644D" w:rsidRPr="00DE0687" w:rsidRDefault="00F1644D" w:rsidP="00C21907">
      <w:r w:rsidRPr="00DE0687">
        <w:lastRenderedPageBreak/>
        <w:t>О полномочном представителе Президента Российской Федерации в федеральном округе: Указ Президента Российской Федерации от 13 мая 2000 года № 849  // СЗ РФ. 2000. № 20. Ст. 2112; 2010. N 37. Ст. 4643.</w:t>
      </w:r>
    </w:p>
    <w:p w:rsidR="00F1644D" w:rsidRPr="00DE0687" w:rsidRDefault="00F1644D" w:rsidP="00C21907">
      <w:r w:rsidRPr="00DE0687">
        <w:t>О Государственном совете Российской Федерации: Указ Президента Российской Федерации от 01 сентября 2000 года № 1602 // СЗ РФ. 2000. № 36. Ст. 3633; 2010. N 11. Ст. 1195.</w:t>
      </w:r>
    </w:p>
    <w:p w:rsidR="00A2279C" w:rsidRPr="00DE0687" w:rsidRDefault="00A2279C" w:rsidP="00C21907">
      <w:r w:rsidRPr="00DE0687">
        <w:t>Об утверждении Концепции снижения административных барьеров и повышения доступности государственных и муниципальных услуг на 2011 - 2013 годы и Плана мероприятий по реализации указанной Концепции: Распоряжение Правительства РФ от 10.06.2011 N 1021-р (ред. от 28.08.2012)</w:t>
      </w:r>
    </w:p>
    <w:p w:rsidR="00F1644D" w:rsidRPr="00DE0687" w:rsidRDefault="00F1644D" w:rsidP="00C21907">
      <w:r w:rsidRPr="00DE0687">
        <w:t>Вопросы системы и структуры федеральных органов исполнительной власти: Указ Президента РФ от 12 мая 2008 N 724 // СЗ РФ. 2008. N 20. Ст. 2290. 2010. N 35. Ст. 4533.</w:t>
      </w:r>
    </w:p>
    <w:p w:rsidR="00F1644D" w:rsidRPr="00DE0687" w:rsidRDefault="00F1644D" w:rsidP="00C21907">
      <w:r w:rsidRPr="00DE0687">
        <w:t>Об Администрации Президента Российской Федерации: Указ Президента Российской Федерации от 25 марта 2004 года № 400 // СЗ РФ. 2004. № 13. Ст. 1188; 2010. N 8. Ст. 838.</w:t>
      </w:r>
    </w:p>
    <w:p w:rsidR="00F1644D" w:rsidRPr="00DE0687" w:rsidRDefault="00F1644D" w:rsidP="00C21907">
      <w:r w:rsidRPr="00DE0687">
        <w:t>О порядке рассмотрения кандидатур на должность высшего должностного лица (руководителя высшего исполнительного органа государственной власти) субъекта Российской Федерации: Указ Президента Российской Федерации от 27 декабря 2004 года № 1603  // СЗ РФ. 2004. № 52 (2 ч.). Ст. 5427; 2005. № 27. Ст. 2728; Российская газета. 2006. 21 февр.</w:t>
      </w:r>
    </w:p>
    <w:p w:rsidR="0036222C" w:rsidRPr="00DE0687" w:rsidRDefault="0036222C" w:rsidP="00C21907">
      <w:r w:rsidRPr="00DE0687">
        <w:t>Административное право [Текст] : учеб.-метод. пособие / Поволж. акад. гос. службы им. П. А. Столыпина, 2011. - 120 с.</w:t>
      </w:r>
    </w:p>
    <w:p w:rsidR="0036222C" w:rsidRPr="00DE0687" w:rsidRDefault="0036222C" w:rsidP="00C21907">
      <w:pPr>
        <w:pStyle w:val="1"/>
        <w:shd w:val="clear" w:color="auto" w:fill="FFFFFF"/>
        <w:spacing w:after="0" w:line="240" w:lineRule="auto"/>
        <w:jc w:val="both"/>
        <w:rPr>
          <w:lang w:val="ru-RU"/>
        </w:rPr>
      </w:pPr>
      <w:r w:rsidRPr="00DE0687">
        <w:rPr>
          <w:lang w:val="ru-RU" w:eastAsia="ru-RU"/>
        </w:rPr>
        <w:t xml:space="preserve">Административное право России: учебник </w:t>
      </w:r>
      <w:hyperlink r:id="rId25" w:tgtFrame="_blank" w:history="1">
        <w:r w:rsidRPr="00DE0687">
          <w:rPr>
            <w:lang w:val="ru-RU"/>
          </w:rPr>
          <w:t>под ред.</w:t>
        </w:r>
        <w:r w:rsidRPr="00DE0687">
          <w:rPr>
            <w:i/>
            <w:lang w:val="ru-RU"/>
          </w:rPr>
          <w:t xml:space="preserve"> П.И. Кононова, В.Я. Кикотя, И.Ш. Килясханова</w:t>
        </w:r>
      </w:hyperlink>
      <w:r w:rsidRPr="00DE0687">
        <w:rPr>
          <w:lang w:val="ru-RU"/>
        </w:rPr>
        <w:t xml:space="preserve"> ЮНИТИ-ДАНА; Закон и право</w:t>
      </w:r>
      <w:r w:rsidRPr="00DE0687">
        <w:t> </w:t>
      </w:r>
      <w:r w:rsidRPr="00DE0687">
        <w:rPr>
          <w:lang w:val="ru-RU"/>
        </w:rPr>
        <w:t>2012 г.</w:t>
      </w:r>
      <w:r w:rsidRPr="00DE0687">
        <w:t>  </w:t>
      </w:r>
      <w:r w:rsidRPr="00DE0687">
        <w:rPr>
          <w:lang w:val="ru-RU"/>
        </w:rPr>
        <w:t>687 страниц</w:t>
      </w:r>
    </w:p>
    <w:p w:rsidR="0036222C" w:rsidRPr="00DE0687" w:rsidRDefault="0036222C" w:rsidP="00C21907">
      <w:pPr>
        <w:widowControl w:val="0"/>
      </w:pPr>
      <w:r w:rsidRPr="00DE0687">
        <w:rPr>
          <w:i/>
        </w:rPr>
        <w:t>Акопов Л. В.</w:t>
      </w:r>
      <w:r w:rsidRPr="00DE0687">
        <w:t xml:space="preserve"> Административное право [Текст] : учебник / Л. В. Акопов, М. Б. Смоленский, 2010. - 352 с.</w:t>
      </w:r>
    </w:p>
    <w:p w:rsidR="0036222C" w:rsidRPr="00DE0687" w:rsidRDefault="0036222C" w:rsidP="00C21907">
      <w:r w:rsidRPr="00DE0687">
        <w:rPr>
          <w:i/>
          <w:iCs/>
        </w:rPr>
        <w:t>Липатов Э.Г., Филатова А.В. Чаннов С.Е.</w:t>
      </w:r>
      <w:r w:rsidRPr="00DE0687">
        <w:t xml:space="preserve"> Административная ответственность. учеб.-практ. пособие. М., 2010.</w:t>
      </w:r>
    </w:p>
    <w:p w:rsidR="00F1644D" w:rsidRPr="00DE0687" w:rsidRDefault="00F1644D" w:rsidP="00C21907">
      <w:pPr>
        <w:pStyle w:val="aff"/>
        <w:jc w:val="center"/>
        <w:rPr>
          <w:b/>
          <w:bCs/>
          <w:sz w:val="28"/>
          <w:szCs w:val="28"/>
        </w:rPr>
      </w:pPr>
    </w:p>
    <w:p w:rsidR="00F1644D" w:rsidRPr="00DE0687" w:rsidRDefault="00F1644D" w:rsidP="00C21907">
      <w:pPr>
        <w:pStyle w:val="aff"/>
        <w:jc w:val="center"/>
        <w:rPr>
          <w:b/>
          <w:bCs/>
          <w:sz w:val="28"/>
          <w:szCs w:val="28"/>
          <w:u w:val="single"/>
        </w:rPr>
      </w:pPr>
      <w:r w:rsidRPr="00DE0687">
        <w:rPr>
          <w:b/>
          <w:bCs/>
          <w:sz w:val="28"/>
          <w:szCs w:val="28"/>
          <w:u w:val="single"/>
        </w:rPr>
        <w:t>ГРАЖДАНСКОЕ ПРАВО</w:t>
      </w:r>
    </w:p>
    <w:p w:rsidR="00F1644D" w:rsidRPr="00DE0687" w:rsidRDefault="00F1644D" w:rsidP="00C21907">
      <w:pPr>
        <w:pStyle w:val="aff"/>
        <w:jc w:val="center"/>
        <w:rPr>
          <w:b/>
          <w:bCs/>
          <w:sz w:val="28"/>
          <w:szCs w:val="28"/>
        </w:rPr>
      </w:pPr>
    </w:p>
    <w:p w:rsidR="00F1644D" w:rsidRPr="00DE0687" w:rsidRDefault="00F1644D" w:rsidP="00C21907">
      <w:pPr>
        <w:pStyle w:val="ac"/>
        <w:spacing w:line="240" w:lineRule="auto"/>
        <w:rPr>
          <w:b/>
          <w:bCs/>
          <w:i/>
          <w:iCs/>
        </w:rPr>
      </w:pPr>
      <w:r w:rsidRPr="00DE0687">
        <w:rPr>
          <w:b/>
          <w:bCs/>
          <w:i/>
          <w:iCs/>
        </w:rPr>
        <w:t>Государство и муниципальные образования как субъекты гражданского права</w:t>
      </w:r>
    </w:p>
    <w:p w:rsidR="00F1644D" w:rsidRPr="00DE0687" w:rsidRDefault="00F1644D" w:rsidP="00C21907">
      <w:pPr>
        <w:pStyle w:val="aff0"/>
        <w:ind w:left="0" w:firstLine="709"/>
        <w:rPr>
          <w:rFonts w:ascii="Times New Roman" w:hAnsi="Times New Roman" w:cs="Times New Roman"/>
        </w:rPr>
      </w:pPr>
      <w:r w:rsidRPr="00DE0687">
        <w:rPr>
          <w:rFonts w:ascii="Times New Roman" w:hAnsi="Times New Roman" w:cs="Times New Roman"/>
        </w:rPr>
        <w:t xml:space="preserve">Российская Федерация, субъекты Российской Федерации, муниципальные образования как субъекты гражданского права. </w:t>
      </w:r>
    </w:p>
    <w:p w:rsidR="00F1644D" w:rsidRPr="00DE0687" w:rsidRDefault="00F1644D" w:rsidP="00C21907">
      <w:pPr>
        <w:pStyle w:val="aff0"/>
        <w:ind w:left="0" w:firstLine="709"/>
        <w:rPr>
          <w:rFonts w:ascii="Times New Roman" w:hAnsi="Times New Roman" w:cs="Times New Roman"/>
        </w:rPr>
      </w:pPr>
      <w:r w:rsidRPr="00DE0687">
        <w:rPr>
          <w:rFonts w:ascii="Times New Roman" w:hAnsi="Times New Roman" w:cs="Times New Roman"/>
        </w:rPr>
        <w:t xml:space="preserve">Порядок участия Российской Федерации, субъектов Российской Федерации, муниципальных образований в отношениях, регулируемых гражданским законодательством. Ответственность по обязательствам Российской Федерации, субъекта Российской Федерации, муниципального образования. </w:t>
      </w:r>
    </w:p>
    <w:p w:rsidR="00F1644D" w:rsidRPr="00DE0687" w:rsidRDefault="00F1644D" w:rsidP="00C21907">
      <w:pPr>
        <w:pStyle w:val="aff0"/>
        <w:ind w:left="0" w:firstLine="709"/>
        <w:rPr>
          <w:rFonts w:ascii="Times New Roman" w:hAnsi="Times New Roman" w:cs="Times New Roman"/>
        </w:rPr>
      </w:pPr>
      <w:r w:rsidRPr="00DE0687">
        <w:rPr>
          <w:rFonts w:ascii="Times New Roman" w:hAnsi="Times New Roman" w:cs="Times New Roman"/>
        </w:rPr>
        <w:t>Гражданская правоспособность государства и муниципальных образований. Формы участия государства в гражданском обороте.</w:t>
      </w:r>
    </w:p>
    <w:p w:rsidR="00F1644D" w:rsidRPr="00DE0687" w:rsidRDefault="00F1644D" w:rsidP="00C21907">
      <w:pPr>
        <w:pStyle w:val="ac"/>
        <w:spacing w:line="240" w:lineRule="auto"/>
        <w:rPr>
          <w:b/>
          <w:bCs/>
          <w:i/>
          <w:iCs/>
        </w:rPr>
      </w:pPr>
      <w:r w:rsidRPr="00DE0687">
        <w:rPr>
          <w:b/>
          <w:bCs/>
          <w:i/>
          <w:iCs/>
        </w:rPr>
        <w:lastRenderedPageBreak/>
        <w:t>Право государственной и муниципальной собственности: понятие, содержание, субъекты и объекты</w:t>
      </w:r>
    </w:p>
    <w:p w:rsidR="00F1644D" w:rsidRPr="00DE0687" w:rsidRDefault="00F1644D" w:rsidP="00C21907">
      <w:pPr>
        <w:pStyle w:val="ac"/>
        <w:spacing w:line="240" w:lineRule="auto"/>
      </w:pPr>
      <w:r w:rsidRPr="00DE0687">
        <w:t xml:space="preserve">Понятие и содержание права государственной и муниципальной собственности. </w:t>
      </w:r>
    </w:p>
    <w:p w:rsidR="00F1644D" w:rsidRPr="00DE0687" w:rsidRDefault="00F1644D" w:rsidP="00C21907">
      <w:pPr>
        <w:pStyle w:val="ac"/>
        <w:spacing w:line="240" w:lineRule="auto"/>
      </w:pPr>
      <w:r w:rsidRPr="00DE0687">
        <w:t xml:space="preserve">Субъекты права государственной и муниципальной собственности. </w:t>
      </w:r>
    </w:p>
    <w:p w:rsidR="00F1644D" w:rsidRPr="00DE0687" w:rsidRDefault="00F1644D" w:rsidP="00C21907">
      <w:pPr>
        <w:pStyle w:val="ac"/>
        <w:spacing w:line="240" w:lineRule="auto"/>
      </w:pPr>
      <w:r w:rsidRPr="00DE0687">
        <w:t xml:space="preserve">Объекты права государственной собственности и объекты права собственности муниципальных образований. </w:t>
      </w:r>
    </w:p>
    <w:p w:rsidR="00F1644D" w:rsidRPr="00DE0687" w:rsidRDefault="00F1644D" w:rsidP="00C21907">
      <w:pPr>
        <w:pStyle w:val="ac"/>
        <w:spacing w:line="240" w:lineRule="auto"/>
      </w:pPr>
      <w:r w:rsidRPr="00DE0687">
        <w:t xml:space="preserve">Правовой режим и объекты исключительной государственной и муниципальной собственности. </w:t>
      </w:r>
    </w:p>
    <w:p w:rsidR="00F1644D" w:rsidRPr="00DE0687" w:rsidRDefault="00F1644D" w:rsidP="00C21907">
      <w:pPr>
        <w:pStyle w:val="ac"/>
        <w:spacing w:line="240" w:lineRule="auto"/>
        <w:rPr>
          <w:b/>
          <w:bCs/>
          <w:i/>
          <w:iCs/>
        </w:rPr>
      </w:pPr>
      <w:r w:rsidRPr="00DE0687">
        <w:rPr>
          <w:b/>
          <w:bCs/>
          <w:i/>
          <w:iCs/>
        </w:rPr>
        <w:t>Приватизация государственного и муниципального имущества по российскому законодательству</w:t>
      </w:r>
    </w:p>
    <w:p w:rsidR="00F1644D" w:rsidRPr="00DE0687" w:rsidRDefault="00F1644D" w:rsidP="00C21907">
      <w:r w:rsidRPr="00DE0687">
        <w:t xml:space="preserve">Понятие приватизации государственного и муниципального имущества. Основные принципы приватизации государственного и муниципального имущества. Правовое регулирование приватизации государственного и муниципального имущества. </w:t>
      </w:r>
    </w:p>
    <w:p w:rsidR="00F1644D" w:rsidRPr="00DE0687" w:rsidRDefault="00F1644D" w:rsidP="00C21907">
      <w:r w:rsidRPr="00DE0687">
        <w:t xml:space="preserve">Субъекты и объекты приватизации государственного и муниципального имущества. </w:t>
      </w:r>
    </w:p>
    <w:p w:rsidR="00F1644D" w:rsidRPr="00DE0687" w:rsidRDefault="00F1644D" w:rsidP="00C21907">
      <w:r w:rsidRPr="00DE0687">
        <w:t>Способы и порядок приватизации государственного и муниципального имущества. Общая характеристика.</w:t>
      </w:r>
    </w:p>
    <w:p w:rsidR="00F1644D" w:rsidRPr="00DE0687" w:rsidRDefault="00F1644D" w:rsidP="00C21907">
      <w:pPr>
        <w:pStyle w:val="ac"/>
        <w:spacing w:line="240" w:lineRule="auto"/>
        <w:rPr>
          <w:b/>
          <w:bCs/>
          <w:i/>
          <w:iCs/>
        </w:rPr>
      </w:pPr>
      <w:r w:rsidRPr="00DE0687">
        <w:rPr>
          <w:b/>
          <w:bCs/>
          <w:i/>
          <w:iCs/>
        </w:rPr>
        <w:t>Право хозяйственного ведения и оперативного управления: понятие, содержание, субъекты и объекты</w:t>
      </w:r>
    </w:p>
    <w:p w:rsidR="00F1644D" w:rsidRPr="00DE0687" w:rsidRDefault="00F1644D" w:rsidP="00C21907">
      <w:r w:rsidRPr="00DE0687">
        <w:t xml:space="preserve">Понятие и содержание права хозяйственного ведения. </w:t>
      </w:r>
    </w:p>
    <w:p w:rsidR="00F1644D" w:rsidRPr="00DE0687" w:rsidRDefault="00F1644D" w:rsidP="00C21907">
      <w:r w:rsidRPr="00DE0687">
        <w:t xml:space="preserve">Субъекты и объекты права хозяйственного ведения. </w:t>
      </w:r>
    </w:p>
    <w:p w:rsidR="00F1644D" w:rsidRPr="00DE0687" w:rsidRDefault="00F1644D" w:rsidP="00C21907">
      <w:r w:rsidRPr="00DE0687">
        <w:t xml:space="preserve">Права собственника в отношении имущества, находящегося в хозяйственном ведении. </w:t>
      </w:r>
    </w:p>
    <w:p w:rsidR="00F1644D" w:rsidRPr="00DE0687" w:rsidRDefault="00F1644D" w:rsidP="00C21907">
      <w:r w:rsidRPr="00DE0687">
        <w:t xml:space="preserve">Понятие, субъекты и объекты права оперативного управления. Права собственника в отношении имущества, находящегося в оперативном управлении. </w:t>
      </w:r>
    </w:p>
    <w:p w:rsidR="00F1644D" w:rsidRPr="00DE0687" w:rsidRDefault="00F1644D" w:rsidP="00C21907">
      <w:r w:rsidRPr="00DE0687">
        <w:t>Приобретение и прекращение права хозяйственного ведения и права оперативного управления.</w:t>
      </w:r>
    </w:p>
    <w:p w:rsidR="00F1644D" w:rsidRPr="00DE0687" w:rsidRDefault="00F1644D" w:rsidP="00C21907">
      <w:pPr>
        <w:pStyle w:val="ac"/>
        <w:spacing w:line="240" w:lineRule="auto"/>
        <w:rPr>
          <w:b/>
          <w:bCs/>
          <w:i/>
          <w:iCs/>
        </w:rPr>
      </w:pPr>
      <w:r w:rsidRPr="00DE0687">
        <w:rPr>
          <w:b/>
          <w:bCs/>
          <w:i/>
          <w:iCs/>
        </w:rPr>
        <w:t>Размещение государственного и муниципального заказа</w:t>
      </w:r>
    </w:p>
    <w:p w:rsidR="00F1644D" w:rsidRPr="00DE0687" w:rsidRDefault="00F1644D" w:rsidP="00C21907">
      <w:pPr>
        <w:rPr>
          <w:lang w:eastAsia="en-US"/>
        </w:rPr>
      </w:pPr>
      <w:r w:rsidRPr="00DE0687">
        <w:rPr>
          <w:lang w:eastAsia="en-US"/>
        </w:rPr>
        <w:t>Понятие и сфера применения поставки товаров для государственных и муниципальных нужд. Источники правового регулирования поставки товаров для государственных и муниципальных нужд.</w:t>
      </w:r>
    </w:p>
    <w:p w:rsidR="00F1644D" w:rsidRPr="00DE0687" w:rsidRDefault="00F1644D" w:rsidP="00C21907">
      <w:pPr>
        <w:rPr>
          <w:lang w:eastAsia="en-US"/>
        </w:rPr>
      </w:pPr>
      <w:r w:rsidRPr="00DE0687">
        <w:rPr>
          <w:lang w:eastAsia="en-US"/>
        </w:rPr>
        <w:t>Понятие "государственные и муниципальные нужды". Субъекты отношений, связанных с поставкой  товаров для государственных и муниципальных нужд.</w:t>
      </w:r>
    </w:p>
    <w:p w:rsidR="00F1644D" w:rsidRPr="00DE0687" w:rsidRDefault="00F1644D" w:rsidP="00C21907">
      <w:pPr>
        <w:rPr>
          <w:lang w:eastAsia="en-US"/>
        </w:rPr>
      </w:pPr>
      <w:r w:rsidRPr="00DE0687">
        <w:rPr>
          <w:lang w:eastAsia="en-US"/>
        </w:rPr>
        <w:t xml:space="preserve">Основания поставок товаров для государственных нужд. </w:t>
      </w:r>
    </w:p>
    <w:p w:rsidR="00F1644D" w:rsidRPr="00DE0687" w:rsidRDefault="00F1644D" w:rsidP="00C21907">
      <w:pPr>
        <w:rPr>
          <w:lang w:eastAsia="en-US"/>
        </w:rPr>
      </w:pPr>
      <w:r w:rsidRPr="00DE0687">
        <w:rPr>
          <w:lang w:eastAsia="en-US"/>
        </w:rPr>
        <w:t xml:space="preserve">Государственный контракт и договор поставки товаров для государственных нужд. </w:t>
      </w:r>
    </w:p>
    <w:p w:rsidR="00F1644D" w:rsidRPr="00DE0687" w:rsidRDefault="00F1644D" w:rsidP="00C21907">
      <w:pPr>
        <w:rPr>
          <w:lang w:eastAsia="en-US"/>
        </w:rPr>
      </w:pPr>
      <w:r w:rsidRPr="00DE0687">
        <w:rPr>
          <w:lang w:eastAsia="en-US"/>
        </w:rPr>
        <w:t xml:space="preserve">Особенности исполнения обязательств. </w:t>
      </w:r>
    </w:p>
    <w:p w:rsidR="00F1644D" w:rsidRPr="00DE0687" w:rsidRDefault="00F1644D" w:rsidP="00C21907">
      <w:r w:rsidRPr="00DE0687">
        <w:rPr>
          <w:lang w:eastAsia="en-US"/>
        </w:rPr>
        <w:t xml:space="preserve">Ответственность сторон </w:t>
      </w:r>
      <w:r w:rsidRPr="00DE0687">
        <w:t xml:space="preserve">за неисполнение обязательств. </w:t>
      </w:r>
    </w:p>
    <w:p w:rsidR="00F1644D" w:rsidRPr="00DE0687" w:rsidRDefault="00F1644D" w:rsidP="00C21907"/>
    <w:p w:rsidR="00F1644D" w:rsidRPr="00DE0687" w:rsidRDefault="00F1644D" w:rsidP="00C21907">
      <w:pPr>
        <w:pStyle w:val="ac"/>
        <w:spacing w:line="240" w:lineRule="auto"/>
        <w:rPr>
          <w:b/>
          <w:i/>
        </w:rPr>
      </w:pPr>
      <w:r w:rsidRPr="00DE0687">
        <w:rPr>
          <w:b/>
          <w:i/>
        </w:rPr>
        <w:t>Библиографический список</w:t>
      </w:r>
    </w:p>
    <w:p w:rsidR="00F1644D" w:rsidRPr="00DE0687" w:rsidRDefault="00F1644D" w:rsidP="00C21907">
      <w:r w:rsidRPr="00DE0687">
        <w:lastRenderedPageBreak/>
        <w:t>Конституция Российской Федерации. М., 1993. № 237; СЗ РФ. 2004. № 13. Ст. 1110.</w:t>
      </w:r>
    </w:p>
    <w:p w:rsidR="00F1644D" w:rsidRPr="00DE0687" w:rsidRDefault="00F1644D" w:rsidP="00C21907">
      <w:r w:rsidRPr="00DE0687">
        <w:t>Гражданский кодекс Российской Федерации. М.: Ч. 1-4 по состоянию на 25 марта 2010, издательство ЮРАЙТ.</w:t>
      </w:r>
    </w:p>
    <w:p w:rsidR="00F1644D" w:rsidRPr="00DE0687" w:rsidRDefault="00F1644D" w:rsidP="00C21907">
      <w:r w:rsidRPr="00DE0687">
        <w:t>О введении в действие части первой Гражданского кодекса Российской Федерации (Вводного закона): Федер. закон  // СЗ РФ. 1994. № 32. Ст. 3302.</w:t>
      </w:r>
    </w:p>
    <w:p w:rsidR="00F1644D" w:rsidRPr="00DE0687" w:rsidRDefault="00F1644D" w:rsidP="00C21907">
      <w:r w:rsidRPr="00DE0687">
        <w:rPr>
          <w:lang w:eastAsia="en-US"/>
        </w:rPr>
        <w:t>О размещении заказов на поставки товаров, выполнение работ, оказание услуг для государственных и муниципальных нужд: Федер. закон от 21 июля 2005 г. N 94-ФЗ с послед. изм. от 27 июля 2010 г. // СЗ РФ 2005 г. N 30 (ч. I) ст. 3105;</w:t>
      </w:r>
      <w:r w:rsidRPr="00DE0687">
        <w:t xml:space="preserve"> СЗ РФ от 2 августа 2010 г. N 31 ст. 4209.</w:t>
      </w:r>
    </w:p>
    <w:p w:rsidR="00F1644D" w:rsidRPr="00DE0687" w:rsidRDefault="00F1644D" w:rsidP="00C21907">
      <w:r w:rsidRPr="00DE0687">
        <w:t>О поставках продукции для федеральных государственных нужд: Федер. закон  от 13 декабря 1994 г. с послед. изм. от 24 июля 2007 г. // СЗ РФ. 1994. № 34. Ст. 3540; 2007 г. N 32 ст. 4121.</w:t>
      </w:r>
    </w:p>
    <w:p w:rsidR="00F1644D" w:rsidRPr="00DE0687" w:rsidRDefault="00F1644D" w:rsidP="00C21907">
      <w:r w:rsidRPr="00DE0687">
        <w:t>О государственных и муниципальных унитарных предприятиях: Федер. закон от 14 ноября 2002 г. с послед. изм. от 02.июля 2010 г. // СЗ РФ. 2002. № 48. Ст. 4746. 2010 г. N 27 ст. 3436.</w:t>
      </w:r>
    </w:p>
    <w:p w:rsidR="00F1644D" w:rsidRPr="00DE0687" w:rsidRDefault="00F1644D" w:rsidP="00C21907">
      <w:r w:rsidRPr="00DE0687">
        <w:t>О приватизации государственного и муниципального имущества: Федер. закон от 21 декабря 2001 г. с после. изм. от 31мая 2010 г. // СЗ РФ. 2002. № 4. Ст. 251. СЗ РФ от 7 июня 2010 г. N 23 ст. 2788</w:t>
      </w:r>
    </w:p>
    <w:p w:rsidR="00313D9E" w:rsidRPr="00DE0687" w:rsidRDefault="00313D9E" w:rsidP="00C21907">
      <w:pPr>
        <w:pStyle w:val="1"/>
        <w:shd w:val="clear" w:color="auto" w:fill="FFFFFF"/>
        <w:spacing w:after="0" w:line="240" w:lineRule="auto"/>
        <w:jc w:val="both"/>
        <w:rPr>
          <w:lang w:val="ru-RU" w:eastAsia="ru-RU"/>
        </w:rPr>
      </w:pPr>
      <w:r w:rsidRPr="00DE0687">
        <w:rPr>
          <w:lang w:val="ru-RU" w:eastAsia="ru-RU"/>
        </w:rPr>
        <w:t xml:space="preserve">Гражданское право: В 4 т. Том 1: Общая часть </w:t>
      </w:r>
      <w:hyperlink r:id="rId26" w:tgtFrame="_blank" w:history="1">
        <w:r w:rsidRPr="00DE0687">
          <w:rPr>
            <w:lang w:val="ru-RU" w:eastAsia="ru-RU"/>
          </w:rPr>
          <w:t>отв. ред. Е.А. Суханов</w:t>
        </w:r>
      </w:hyperlink>
      <w:r w:rsidRPr="00DE0687">
        <w:rPr>
          <w:lang w:val="ru-RU" w:eastAsia="ru-RU"/>
        </w:rPr>
        <w:t xml:space="preserve"> Волтерс Клувер 2010 г.  720 страниц</w:t>
      </w:r>
    </w:p>
    <w:p w:rsidR="00313D9E" w:rsidRPr="00DE0687" w:rsidRDefault="00313D9E" w:rsidP="00C21907">
      <w:pPr>
        <w:pStyle w:val="1"/>
        <w:shd w:val="clear" w:color="auto" w:fill="FFFFFF"/>
        <w:spacing w:after="0" w:line="240" w:lineRule="auto"/>
        <w:jc w:val="both"/>
        <w:rPr>
          <w:lang w:val="ru-RU" w:eastAsia="ru-RU"/>
        </w:rPr>
      </w:pPr>
      <w:r w:rsidRPr="00DE0687">
        <w:rPr>
          <w:lang w:val="ru-RU" w:eastAsia="ru-RU"/>
        </w:rPr>
        <w:t xml:space="preserve">Гражданское право: В 4 т. Том 2: Вещное право. Наследственное право. Исключительные права. Личные неимущественные права: учебник для студентов вузов </w:t>
      </w:r>
      <w:hyperlink r:id="rId27" w:tgtFrame="_blank" w:history="1">
        <w:r w:rsidRPr="00DE0687">
          <w:rPr>
            <w:lang w:val="ru-RU" w:eastAsia="ru-RU"/>
          </w:rPr>
          <w:t>отв. ред. Е.А. Суханов</w:t>
        </w:r>
      </w:hyperlink>
      <w:r w:rsidRPr="00DE0687">
        <w:rPr>
          <w:lang w:val="ru-RU" w:eastAsia="ru-RU"/>
        </w:rPr>
        <w:t xml:space="preserve"> Волтерс Клувер 2010 г.  495 страниц</w:t>
      </w:r>
    </w:p>
    <w:p w:rsidR="00313D9E" w:rsidRPr="00DE0687" w:rsidRDefault="00313D9E" w:rsidP="00C21907">
      <w:pPr>
        <w:pStyle w:val="1"/>
        <w:shd w:val="clear" w:color="auto" w:fill="FFFFFF"/>
        <w:spacing w:after="0" w:line="240" w:lineRule="auto"/>
        <w:jc w:val="both"/>
        <w:rPr>
          <w:lang w:val="ru-RU" w:eastAsia="ru-RU"/>
        </w:rPr>
      </w:pPr>
      <w:r w:rsidRPr="00DE0687">
        <w:rPr>
          <w:lang w:val="ru-RU" w:eastAsia="ru-RU"/>
        </w:rPr>
        <w:t xml:space="preserve">Гражданское право: В 4 т. Том 3: Обязательственное право: учебник для студентов вузов </w:t>
      </w:r>
      <w:hyperlink r:id="rId28" w:tgtFrame="_blank" w:history="1">
        <w:r w:rsidRPr="00DE0687">
          <w:rPr>
            <w:lang w:val="ru-RU" w:eastAsia="ru-RU"/>
          </w:rPr>
          <w:t>отв. ред. Е.А. Суханов</w:t>
        </w:r>
      </w:hyperlink>
      <w:r w:rsidRPr="00DE0687">
        <w:rPr>
          <w:lang w:val="ru-RU" w:eastAsia="ru-RU"/>
        </w:rPr>
        <w:t xml:space="preserve"> Волтерс Клувер 2011 г.  798 страниц</w:t>
      </w:r>
    </w:p>
    <w:p w:rsidR="00313D9E" w:rsidRPr="00DE0687" w:rsidRDefault="00313D9E" w:rsidP="00C21907">
      <w:pPr>
        <w:pStyle w:val="1"/>
        <w:shd w:val="clear" w:color="auto" w:fill="FFFFFF"/>
        <w:spacing w:after="0" w:line="240" w:lineRule="auto"/>
        <w:jc w:val="both"/>
        <w:rPr>
          <w:lang w:val="ru-RU" w:eastAsia="ru-RU"/>
        </w:rPr>
      </w:pPr>
      <w:r w:rsidRPr="00DE0687">
        <w:rPr>
          <w:lang w:val="ru-RU" w:eastAsia="ru-RU"/>
        </w:rPr>
        <w:t xml:space="preserve">Гражданское право: учебник </w:t>
      </w:r>
      <w:hyperlink r:id="rId29" w:tgtFrame="_blank" w:history="1">
        <w:r w:rsidRPr="00DE0687">
          <w:rPr>
            <w:lang w:val="ru-RU" w:eastAsia="ru-RU"/>
          </w:rPr>
          <w:t>под ред. М.М. Рассолова, П.В. Алексия, А.Н. Кузбагарова</w:t>
        </w:r>
      </w:hyperlink>
      <w:r w:rsidRPr="00DE0687">
        <w:rPr>
          <w:lang w:val="ru-RU" w:eastAsia="ru-RU"/>
        </w:rPr>
        <w:t xml:space="preserve"> Юнити-Дана 2012 г.  917 страниц</w:t>
      </w:r>
    </w:p>
    <w:p w:rsidR="00313D9E" w:rsidRPr="00DE0687" w:rsidRDefault="00313D9E" w:rsidP="00C21907">
      <w:r w:rsidRPr="00DE0687">
        <w:t>Гражданское право: учебник: в 3 т. / Е.Н. Абрамова, Н.Н. Аверченко, Ю.В. Байгушева [и др.]; под ред. А.П. Сергеева. - "РГ Пресс", 2010 г. Т. 1.</w:t>
      </w:r>
    </w:p>
    <w:p w:rsidR="00F1644D" w:rsidRPr="00DE0687" w:rsidRDefault="00F1644D" w:rsidP="00C21907">
      <w:bookmarkStart w:id="27" w:name="_Toc153357192"/>
    </w:p>
    <w:p w:rsidR="00F1644D" w:rsidRPr="00DE0687" w:rsidRDefault="00F1644D" w:rsidP="00F55929">
      <w:pPr>
        <w:ind w:firstLine="0"/>
        <w:jc w:val="center"/>
        <w:rPr>
          <w:b/>
          <w:bCs/>
          <w:u w:val="single"/>
        </w:rPr>
      </w:pPr>
      <w:r w:rsidRPr="00DE0687">
        <w:rPr>
          <w:b/>
          <w:bCs/>
          <w:u w:val="single"/>
        </w:rPr>
        <w:t>ТРУДОВОЕ ПРАВО</w:t>
      </w:r>
      <w:bookmarkEnd w:id="27"/>
    </w:p>
    <w:p w:rsidR="00F1644D" w:rsidRPr="00DE0687" w:rsidRDefault="00F1644D" w:rsidP="00C21907"/>
    <w:p w:rsidR="00F1644D" w:rsidRPr="00DE0687" w:rsidRDefault="00F1644D" w:rsidP="00C21907">
      <w:pPr>
        <w:rPr>
          <w:b/>
          <w:bCs/>
          <w:i/>
          <w:iCs/>
        </w:rPr>
      </w:pPr>
      <w:r w:rsidRPr="00DE0687">
        <w:rPr>
          <w:b/>
          <w:bCs/>
          <w:i/>
          <w:iCs/>
        </w:rPr>
        <w:t>Трудовой договор: понятие, содержание, порядок заключения</w:t>
      </w:r>
    </w:p>
    <w:p w:rsidR="00F1644D" w:rsidRPr="00DE0687" w:rsidRDefault="00F1644D" w:rsidP="00C21907">
      <w:r w:rsidRPr="00DE0687">
        <w:t>Понятие трудового договора, его значение. Отграничения трудового договора от гражданско-правовых договоров, связанных с трудом. Сто</w:t>
      </w:r>
      <w:r w:rsidRPr="00DE0687">
        <w:softHyphen/>
        <w:t>роны трудового договора. Содержание и форма трудового догово</w:t>
      </w:r>
      <w:r w:rsidRPr="00DE0687">
        <w:softHyphen/>
        <w:t>ра. Виды трудового договора. Совместительство и совмещение. Гарантии при приеме на работу. Зап</w:t>
      </w:r>
      <w:r w:rsidRPr="00DE0687">
        <w:softHyphen/>
        <w:t>рещение дискриминации при приеме на работу. Общий порядок заключения трудового договора. Оформление приема на работу. Трудовая книжка работника. Испытание при приеме на работу.</w:t>
      </w:r>
    </w:p>
    <w:p w:rsidR="00F1644D" w:rsidRPr="00DE0687" w:rsidRDefault="00F1644D" w:rsidP="00C21907">
      <w:r w:rsidRPr="00DE0687">
        <w:t xml:space="preserve">Изменение трудового договора, существенных его условий. Понятие и виды переводов на другую работу. Условия правомерности переводов. </w:t>
      </w:r>
      <w:r w:rsidRPr="00DE0687">
        <w:lastRenderedPageBreak/>
        <w:t xml:space="preserve">Отличие перемещения от перевода. Изменение существенных условий труда и его правовые последствия. </w:t>
      </w:r>
    </w:p>
    <w:p w:rsidR="00DE0687" w:rsidRDefault="00DE0687" w:rsidP="00C21907">
      <w:pPr>
        <w:rPr>
          <w:b/>
          <w:bCs/>
          <w:i/>
          <w:iCs/>
        </w:rPr>
      </w:pPr>
    </w:p>
    <w:p w:rsidR="00DE0687" w:rsidRDefault="00DE0687" w:rsidP="00C21907">
      <w:pPr>
        <w:rPr>
          <w:b/>
          <w:bCs/>
          <w:i/>
          <w:iCs/>
        </w:rPr>
      </w:pPr>
    </w:p>
    <w:p w:rsidR="00F1644D" w:rsidRPr="00DE0687" w:rsidRDefault="00F1644D" w:rsidP="00C21907">
      <w:pPr>
        <w:rPr>
          <w:b/>
          <w:bCs/>
          <w:i/>
          <w:iCs/>
        </w:rPr>
      </w:pPr>
      <w:r w:rsidRPr="00DE0687">
        <w:rPr>
          <w:b/>
          <w:bCs/>
          <w:i/>
          <w:iCs/>
        </w:rPr>
        <w:t>Прекращение трудового договора</w:t>
      </w:r>
    </w:p>
    <w:p w:rsidR="00F1644D" w:rsidRPr="00DE0687" w:rsidRDefault="00F1644D" w:rsidP="00C21907">
      <w:r w:rsidRPr="00DE0687">
        <w:t>Классификация оснований прекращения трудового договора. Расторжение трудового договора по инициативе работника. Общие и дополнительные основания расторжения трудового договора по инициативе работодателя. Порядок расторжения трудового договора по инициативе работодателя и юридические гарантии охраны прав работников. Расторжение трудового договора по инициативе органов, не являющихся сторо</w:t>
      </w:r>
      <w:r w:rsidRPr="00DE0687">
        <w:softHyphen/>
        <w:t>нами трудового договора. Прекращение трудового договора по обстоятельствам, не зависящим от воли сторон. Увольнение по инициативе работника.</w:t>
      </w:r>
    </w:p>
    <w:p w:rsidR="00F1644D" w:rsidRPr="00DE0687" w:rsidRDefault="00F1644D" w:rsidP="00C21907">
      <w:pPr>
        <w:pStyle w:val="ac"/>
        <w:spacing w:line="240" w:lineRule="auto"/>
      </w:pPr>
      <w:r w:rsidRPr="00DE0687">
        <w:t>Порядок оформления увольнения и производство расчетов с работником. Выходное пособие. Правовые последствия незаконного увольнения.</w:t>
      </w:r>
    </w:p>
    <w:p w:rsidR="00F1644D" w:rsidRPr="00DE0687" w:rsidRDefault="00F1644D" w:rsidP="00C21907">
      <w:pPr>
        <w:rPr>
          <w:b/>
          <w:bCs/>
          <w:i/>
          <w:iCs/>
        </w:rPr>
      </w:pPr>
      <w:r w:rsidRPr="00DE0687">
        <w:rPr>
          <w:b/>
          <w:bCs/>
          <w:i/>
          <w:iCs/>
        </w:rPr>
        <w:t>Правовое регулирование рабочего времени и времени отдыха</w:t>
      </w:r>
    </w:p>
    <w:p w:rsidR="00F1644D" w:rsidRPr="00DE0687" w:rsidRDefault="00F1644D" w:rsidP="00C21907">
      <w:r w:rsidRPr="00DE0687">
        <w:t>Понятие рабочего времени по трудовому праву. Виды рабочего времени. Режим рабочего времени. Виды режимов рабочего времени. Учет рабочего времени. Работа за пределами нормальной продолжительности рабочего времени. Сверх</w:t>
      </w:r>
      <w:r w:rsidRPr="00DE0687">
        <w:softHyphen/>
        <w:t>урочная работа.</w:t>
      </w:r>
    </w:p>
    <w:p w:rsidR="00F1644D" w:rsidRPr="00DE0687" w:rsidRDefault="00F1644D" w:rsidP="00C21907">
      <w:r w:rsidRPr="00DE0687">
        <w:t>Понятие и виды времени от</w:t>
      </w:r>
      <w:r w:rsidRPr="00DE0687">
        <w:softHyphen/>
        <w:t>дыха. Виды отпусков. Ежегодный основной оплачиваемый отпуск, его продолжительность. Порядок предоставления ежегодных отпусков. Условия предоставления дополнительных отпусков. Отпуск без сохранения заработной пла</w:t>
      </w:r>
      <w:r w:rsidRPr="00DE0687">
        <w:softHyphen/>
        <w:t xml:space="preserve">ты. Отпуска целевого назначения. </w:t>
      </w:r>
      <w:r w:rsidRPr="00DE0687">
        <w:rPr>
          <w:snapToGrid w:val="0"/>
        </w:rPr>
        <w:t>Продление или перенесение ежегодного оплачиваемого отпуска. Разделение ежегодного оплачиваемого отпуска на части. Отзыв из отпуска. Замена ежегодного оплачиваемого отпуска денежной компенсацией. Реализация права на отпуск при увольнении работника.</w:t>
      </w:r>
    </w:p>
    <w:p w:rsidR="00F1644D" w:rsidRPr="00DE0687" w:rsidRDefault="00F1644D" w:rsidP="00C21907">
      <w:pPr>
        <w:rPr>
          <w:b/>
          <w:bCs/>
          <w:i/>
          <w:iCs/>
        </w:rPr>
      </w:pPr>
      <w:r w:rsidRPr="00DE0687">
        <w:rPr>
          <w:b/>
          <w:bCs/>
          <w:i/>
          <w:iCs/>
        </w:rPr>
        <w:t>Правовое регулирование оплаты труда</w:t>
      </w:r>
    </w:p>
    <w:p w:rsidR="00F1644D" w:rsidRPr="00DE0687" w:rsidRDefault="00F1644D" w:rsidP="00C21907">
      <w:r w:rsidRPr="00DE0687">
        <w:t>Понятие заработной платы. Методы правового регулирования заработной платы. Минимальная заработная плата и прожиточный минимум в Российской Федерации. Системы заработной платы (повременная, сдельная, их разно</w:t>
      </w:r>
      <w:r w:rsidRPr="00DE0687">
        <w:softHyphen/>
        <w:t>видности). Порядок и сроки выплаты заработной платы. Ограничение удержаний из заработной платы.</w:t>
      </w:r>
    </w:p>
    <w:p w:rsidR="00F1644D" w:rsidRPr="00DE0687" w:rsidRDefault="00F1644D" w:rsidP="00C21907">
      <w:pPr>
        <w:pStyle w:val="31"/>
        <w:spacing w:line="240" w:lineRule="auto"/>
      </w:pPr>
      <w:r w:rsidRPr="00DE0687">
        <w:t xml:space="preserve">Тарифная система оплаты труда и ее элементы. Единая тарифная сетка по оплате труда работников организаций бюджетной сферы. Надбавки и доплаты. Нормирование труда. </w:t>
      </w:r>
    </w:p>
    <w:p w:rsidR="00F1644D" w:rsidRPr="00DE0687" w:rsidRDefault="00F1644D" w:rsidP="00C21907">
      <w:r w:rsidRPr="00DE0687">
        <w:t xml:space="preserve">Оплата труда в особых условиях. Оплата труда при отклонениях от нормальных условий труда. </w:t>
      </w:r>
    </w:p>
    <w:p w:rsidR="00F1644D" w:rsidRPr="00DE0687" w:rsidRDefault="00F1644D" w:rsidP="00C21907">
      <w:pPr>
        <w:rPr>
          <w:b/>
          <w:bCs/>
          <w:i/>
          <w:iCs/>
        </w:rPr>
      </w:pPr>
      <w:r w:rsidRPr="00DE0687">
        <w:rPr>
          <w:b/>
          <w:bCs/>
          <w:i/>
          <w:iCs/>
        </w:rPr>
        <w:t>Правовое регулирование дисциплины труда</w:t>
      </w:r>
    </w:p>
    <w:p w:rsidR="00F1644D" w:rsidRPr="00DE0687" w:rsidRDefault="00F1644D" w:rsidP="00C21907">
      <w:r w:rsidRPr="00DE0687">
        <w:t xml:space="preserve">Понятие дисциплины труда и методы ее обеспечения. Правовое регулирование внутреннего трудового распорядка. </w:t>
      </w:r>
    </w:p>
    <w:p w:rsidR="00F1644D" w:rsidRPr="00DE0687" w:rsidRDefault="00F1644D" w:rsidP="00C21907">
      <w:r w:rsidRPr="00DE0687">
        <w:lastRenderedPageBreak/>
        <w:t xml:space="preserve">Меры поощрения за успехи в работе (виды, основания, порядок применения). Поощрения за особые трудовые заслуги. </w:t>
      </w:r>
    </w:p>
    <w:p w:rsidR="00F1644D" w:rsidRPr="00DE0687" w:rsidRDefault="00F1644D" w:rsidP="00C21907">
      <w:r w:rsidRPr="00DE0687">
        <w:t>Дисциплинарная ответственность: понятие, основание и виды. Общая и специальная дисциплинарная ответственность. Дисциплинарный проступок как основание дисциплинарной ответственности. Дисциплинарные взыскания, процедура их применения, порядок снятия и обжалования.</w:t>
      </w:r>
    </w:p>
    <w:p w:rsidR="00F1644D" w:rsidRPr="00DE0687" w:rsidRDefault="00F1644D" w:rsidP="00C21907">
      <w:pPr>
        <w:rPr>
          <w:b/>
          <w:bCs/>
          <w:i/>
          <w:iCs/>
        </w:rPr>
      </w:pPr>
      <w:r w:rsidRPr="00DE0687">
        <w:rPr>
          <w:b/>
          <w:bCs/>
          <w:i/>
          <w:iCs/>
        </w:rPr>
        <w:t>Индивидуальные трудовые споры</w:t>
      </w:r>
    </w:p>
    <w:p w:rsidR="00F1644D" w:rsidRPr="00DE0687" w:rsidRDefault="00F1644D" w:rsidP="00C21907">
      <w:r w:rsidRPr="00DE0687">
        <w:t xml:space="preserve">Индивидуальные трудовые споры, понятие, причины их возникновения и подведомственность. Порядок рассмотрения индивидуальных трудовых споров в комиссии по трудовым спорам. Судебный порядок рассмотрения индивидуальных трудовых споров и его особенности. </w:t>
      </w:r>
    </w:p>
    <w:p w:rsidR="00F1644D" w:rsidRPr="00DE0687" w:rsidRDefault="00F1644D" w:rsidP="00C21907">
      <w:pPr>
        <w:rPr>
          <w:b/>
          <w:bCs/>
          <w:i/>
          <w:iCs/>
        </w:rPr>
      </w:pPr>
      <w:r w:rsidRPr="00DE0687">
        <w:rPr>
          <w:b/>
          <w:bCs/>
          <w:i/>
          <w:iCs/>
        </w:rPr>
        <w:t>Коллективные трудовые споры</w:t>
      </w:r>
    </w:p>
    <w:p w:rsidR="00F1644D" w:rsidRPr="00DE0687" w:rsidRDefault="00F1644D" w:rsidP="00C21907">
      <w:r w:rsidRPr="00DE0687">
        <w:t xml:space="preserve">Понятие коллективного трудового спора и причины возникновения коллективных трудовых споров. Этапы и порядок примирительных процедур разрешения коллективных трудовых споров. Конституционное право на забастовку и случаи его ограничения. Порядок проведения забастовки. Обязанности сторон в ходе забастовки. Гарантии и правовое положение работников в связи с проведением забастовок. Правовые последствия признания забастовки незаконной. </w:t>
      </w:r>
    </w:p>
    <w:p w:rsidR="00F1644D" w:rsidRPr="00DE0687" w:rsidRDefault="00F1644D" w:rsidP="00C21907"/>
    <w:p w:rsidR="00F1644D" w:rsidRPr="00DE0687" w:rsidRDefault="00F1644D" w:rsidP="00C21907">
      <w:pPr>
        <w:pStyle w:val="21"/>
        <w:spacing w:line="240" w:lineRule="auto"/>
        <w:rPr>
          <w:b/>
          <w:bCs/>
          <w:i/>
          <w:iCs/>
        </w:rPr>
      </w:pPr>
      <w:r w:rsidRPr="00DE0687">
        <w:rPr>
          <w:b/>
          <w:bCs/>
          <w:i/>
          <w:iCs/>
        </w:rPr>
        <w:t>Библиографический список</w:t>
      </w:r>
    </w:p>
    <w:p w:rsidR="00F1644D" w:rsidRPr="00DE0687" w:rsidRDefault="00F1644D" w:rsidP="00C21907">
      <w:pPr>
        <w:pStyle w:val="a7"/>
      </w:pPr>
      <w:r w:rsidRPr="00DE0687">
        <w:t>Конституция Российской Федерации. М., 1993.</w:t>
      </w:r>
    </w:p>
    <w:p w:rsidR="00F1644D" w:rsidRPr="00DE0687" w:rsidRDefault="00F1644D" w:rsidP="00C21907">
      <w:pPr>
        <w:pStyle w:val="a7"/>
      </w:pPr>
      <w:r w:rsidRPr="00DE0687">
        <w:t>Трудовой кодекс Российской Федерации от 30 дек. 2001 г. // СЗ РФ. 2002. № 1 (ч. 1).</w:t>
      </w:r>
    </w:p>
    <w:p w:rsidR="00313D9E" w:rsidRPr="00DE0687" w:rsidRDefault="00313D9E" w:rsidP="00C21907">
      <w:pPr>
        <w:pStyle w:val="a7"/>
      </w:pPr>
      <w:r w:rsidRPr="00DE0687">
        <w:rPr>
          <w:i/>
          <w:iCs/>
        </w:rPr>
        <w:t>Коробченко В.В.</w:t>
      </w:r>
      <w:r w:rsidRPr="00DE0687">
        <w:t xml:space="preserve"> Трудовое право России: практикум. СПб, 2009.</w:t>
      </w:r>
    </w:p>
    <w:p w:rsidR="00313D9E" w:rsidRPr="00DE0687" w:rsidRDefault="00313D9E" w:rsidP="00C21907">
      <w:pPr>
        <w:widowControl w:val="0"/>
        <w:jc w:val="left"/>
      </w:pPr>
      <w:r w:rsidRPr="00DE0687">
        <w:t>Трудовое право [Текст] : учеб.-метод. пособие / Поволж. акад. гос. службы им. П. А. Столыпина, 2010. - 60 с.</w:t>
      </w:r>
    </w:p>
    <w:p w:rsidR="00313D9E" w:rsidRPr="00DE0687" w:rsidRDefault="00313D9E" w:rsidP="00C21907">
      <w:pPr>
        <w:pStyle w:val="a7"/>
        <w:ind w:firstLine="709"/>
      </w:pPr>
      <w:r w:rsidRPr="00DE0687">
        <w:t>Трудовое право [Текст] : учебник / под ред. О. В. Смирнова, И. О. Снигиревой, 2011. - 616 с.</w:t>
      </w:r>
    </w:p>
    <w:p w:rsidR="00313D9E" w:rsidRPr="00DE0687" w:rsidRDefault="00313D9E" w:rsidP="00C21907">
      <w:pPr>
        <w:pStyle w:val="ConsPlusNormal"/>
        <w:ind w:firstLine="709"/>
        <w:jc w:val="both"/>
        <w:rPr>
          <w:rFonts w:ascii="Times New Roman" w:hAnsi="Times New Roman" w:cs="Times New Roman"/>
          <w:sz w:val="28"/>
          <w:szCs w:val="28"/>
        </w:rPr>
      </w:pPr>
      <w:r w:rsidRPr="00DE0687">
        <w:rPr>
          <w:rFonts w:ascii="Times New Roman" w:hAnsi="Times New Roman" w:cs="Times New Roman"/>
          <w:sz w:val="28"/>
          <w:szCs w:val="28"/>
        </w:rPr>
        <w:t xml:space="preserve">Трудовое право России: учебник / </w:t>
      </w:r>
      <w:r w:rsidRPr="00DE0687">
        <w:rPr>
          <w:rFonts w:ascii="Times New Roman" w:hAnsi="Times New Roman" w:cs="Times New Roman"/>
          <w:i/>
          <w:sz w:val="28"/>
          <w:szCs w:val="28"/>
        </w:rPr>
        <w:t>Д.Л. Кузнецов, А.Ф. Нуртдинова, Ю.П. Орловский</w:t>
      </w:r>
      <w:r w:rsidRPr="00DE0687">
        <w:rPr>
          <w:rFonts w:ascii="Times New Roman" w:hAnsi="Times New Roman" w:cs="Times New Roman"/>
          <w:sz w:val="28"/>
          <w:szCs w:val="28"/>
        </w:rPr>
        <w:t xml:space="preserve"> и др.; отв. ред. Ю.П. Орловский, А.Ф. Нуртдинова. – 3-е изд. – М.: КОНТРАКТ, ИНФРА-М, 2010. – VIII, 648 с.</w:t>
      </w:r>
    </w:p>
    <w:p w:rsidR="00313D9E" w:rsidRPr="00DE0687" w:rsidRDefault="00313D9E" w:rsidP="00C21907">
      <w:pPr>
        <w:pStyle w:val="1"/>
        <w:shd w:val="clear" w:color="auto" w:fill="FFFFFF"/>
        <w:spacing w:after="0" w:line="240" w:lineRule="auto"/>
        <w:jc w:val="both"/>
        <w:rPr>
          <w:lang w:val="ru-RU" w:eastAsia="ru-RU"/>
        </w:rPr>
      </w:pPr>
      <w:r w:rsidRPr="00DE0687">
        <w:rPr>
          <w:lang w:val="ru-RU" w:eastAsia="ru-RU"/>
        </w:rPr>
        <w:t xml:space="preserve">Трудовое право России: учебник </w:t>
      </w:r>
      <w:hyperlink r:id="rId30" w:tgtFrame="_blank" w:history="1">
        <w:r w:rsidRPr="00DE0687">
          <w:rPr>
            <w:lang w:val="ru-RU" w:eastAsia="ru-RU"/>
          </w:rPr>
          <w:t>под ред. С.Н. Бабурина</w:t>
        </w:r>
      </w:hyperlink>
      <w:r w:rsidRPr="00DE0687">
        <w:rPr>
          <w:lang w:val="ru-RU" w:eastAsia="ru-RU"/>
        </w:rPr>
        <w:t>, </w:t>
      </w:r>
      <w:hyperlink r:id="rId31" w:tgtFrame="_blank" w:history="1">
        <w:r w:rsidRPr="00DE0687">
          <w:rPr>
            <w:lang w:val="ru-RU" w:eastAsia="ru-RU"/>
          </w:rPr>
          <w:t>Р.А. Курбанова</w:t>
        </w:r>
      </w:hyperlink>
      <w:r w:rsidRPr="00DE0687">
        <w:rPr>
          <w:lang w:val="ru-RU" w:eastAsia="ru-RU"/>
        </w:rPr>
        <w:t xml:space="preserve"> Юнити-Дана 2013 г.  487 страниц</w:t>
      </w:r>
    </w:p>
    <w:p w:rsidR="00313D9E" w:rsidRPr="00DE0687" w:rsidRDefault="00313D9E" w:rsidP="00C21907">
      <w:pPr>
        <w:pStyle w:val="a7"/>
      </w:pPr>
    </w:p>
    <w:p w:rsidR="00F1644D" w:rsidRPr="00DE0687" w:rsidRDefault="00F1644D" w:rsidP="00DE0687">
      <w:pPr>
        <w:ind w:firstLine="0"/>
        <w:jc w:val="center"/>
        <w:rPr>
          <w:b/>
          <w:bCs/>
          <w:u w:val="single"/>
        </w:rPr>
      </w:pPr>
      <w:bookmarkStart w:id="28" w:name="_Toc153357188"/>
      <w:r w:rsidRPr="00DE0687">
        <w:rPr>
          <w:b/>
          <w:bCs/>
          <w:u w:val="single"/>
        </w:rPr>
        <w:t>КОНСТИТУЦИОННОЕ ПРАВО</w:t>
      </w:r>
      <w:bookmarkEnd w:id="28"/>
    </w:p>
    <w:p w:rsidR="00F1644D" w:rsidRPr="00DE0687" w:rsidRDefault="00F1644D" w:rsidP="00C21907"/>
    <w:p w:rsidR="00F1644D" w:rsidRPr="00DE0687" w:rsidRDefault="00F1644D" w:rsidP="00C21907">
      <w:pPr>
        <w:pStyle w:val="ac"/>
        <w:spacing w:line="240" w:lineRule="auto"/>
        <w:rPr>
          <w:b/>
          <w:bCs/>
          <w:i/>
          <w:iCs/>
          <w:w w:val="104"/>
        </w:rPr>
      </w:pPr>
      <w:r w:rsidRPr="00DE0687">
        <w:rPr>
          <w:b/>
          <w:bCs/>
          <w:i/>
          <w:iCs/>
          <w:w w:val="104"/>
        </w:rPr>
        <w:t>Конституция Российской Федерации: понятие, сущность и юридические свойства</w:t>
      </w:r>
    </w:p>
    <w:p w:rsidR="00F1644D" w:rsidRPr="00DE0687" w:rsidRDefault="00F1644D" w:rsidP="00C21907">
      <w:pPr>
        <w:pStyle w:val="ac"/>
        <w:spacing w:line="240" w:lineRule="auto"/>
      </w:pPr>
      <w:r w:rsidRPr="00DE0687">
        <w:t xml:space="preserve">Понятие и сущность конституции. Структура и содержание Конституции РФ 1993 г. Юридические свойства российской Конституции. Высшая юридическая сила Конституции РФ. Соотношение Конституции РФ и других нормативных актов. Способы изменения Конституции РФ. Конституционные поправки и пересмотр Конституции РФ. Порядок внесения </w:t>
      </w:r>
      <w:r w:rsidRPr="00DE0687">
        <w:lastRenderedPageBreak/>
        <w:t>поправок в главы 3-8 Конституции РФ. Особенности конституционного закрепления изменения статуса субъектов РФ. Изменение названий субъектов РФ.</w:t>
      </w:r>
    </w:p>
    <w:p w:rsidR="00F1644D" w:rsidRPr="00DE0687" w:rsidRDefault="00F1644D" w:rsidP="00C21907">
      <w:pPr>
        <w:pStyle w:val="ac"/>
        <w:spacing w:line="240" w:lineRule="auto"/>
        <w:rPr>
          <w:b/>
          <w:bCs/>
          <w:w w:val="102"/>
        </w:rPr>
      </w:pPr>
      <w:r w:rsidRPr="00DE0687">
        <w:t xml:space="preserve">Правовая охрана Конституции РФ. Содержание и формы конституционного контроля. Толкование Конституции РФ. </w:t>
      </w:r>
    </w:p>
    <w:p w:rsidR="00F1644D" w:rsidRPr="00DE0687" w:rsidRDefault="00F1644D" w:rsidP="00C21907">
      <w:pPr>
        <w:pStyle w:val="ac"/>
        <w:spacing w:line="240" w:lineRule="auto"/>
        <w:rPr>
          <w:b/>
          <w:bCs/>
          <w:i/>
          <w:iCs/>
          <w:w w:val="104"/>
        </w:rPr>
      </w:pPr>
      <w:r w:rsidRPr="00DE0687">
        <w:rPr>
          <w:b/>
          <w:bCs/>
          <w:i/>
          <w:iCs/>
          <w:w w:val="104"/>
        </w:rPr>
        <w:t>Основы конституционного строя российской федерации: понятие и содержание</w:t>
      </w:r>
    </w:p>
    <w:p w:rsidR="00F1644D" w:rsidRPr="00DE0687" w:rsidRDefault="00F1644D" w:rsidP="00C21907">
      <w:pPr>
        <w:pStyle w:val="ac"/>
        <w:spacing w:line="240" w:lineRule="auto"/>
      </w:pPr>
      <w:r w:rsidRPr="00DE0687">
        <w:t>Понятие основ конституционного строя. Специфические особенности главы 1 Конституции РФ 1993 г. Общая характеристика основ конституционного строя Российской Федерации: государственный суверенитет, гуманный статус человека, верховенство права, народовластие, идеологическое многообразие, разделение властей, федерализм, социальный и светский характер государства, многообразие и свобода экономической деятельности. Целостность и незыблемость основ конституционного строя.</w:t>
      </w:r>
    </w:p>
    <w:p w:rsidR="00F1644D" w:rsidRPr="00DE0687" w:rsidRDefault="00F1644D" w:rsidP="00C21907">
      <w:pPr>
        <w:pStyle w:val="ac"/>
        <w:spacing w:line="240" w:lineRule="auto"/>
        <w:rPr>
          <w:b/>
          <w:bCs/>
          <w:w w:val="101"/>
        </w:rPr>
      </w:pPr>
      <w:r w:rsidRPr="00DE0687">
        <w:t xml:space="preserve">Формы непосредственной демократии. Референдум: понятие и виды. Выборы как форма прямой демократии. </w:t>
      </w:r>
    </w:p>
    <w:p w:rsidR="00F1644D" w:rsidRPr="00DE0687" w:rsidRDefault="00F1644D" w:rsidP="00C21907">
      <w:pPr>
        <w:pStyle w:val="ac"/>
        <w:spacing w:line="240" w:lineRule="auto"/>
        <w:rPr>
          <w:b/>
          <w:bCs/>
          <w:i/>
          <w:iCs/>
          <w:w w:val="104"/>
        </w:rPr>
      </w:pPr>
      <w:r w:rsidRPr="00DE0687">
        <w:rPr>
          <w:b/>
          <w:bCs/>
          <w:i/>
          <w:iCs/>
          <w:w w:val="104"/>
        </w:rPr>
        <w:t>Конституционный статус человека и гражданина в России: понятие, принципы и содержание</w:t>
      </w:r>
    </w:p>
    <w:p w:rsidR="00F1644D" w:rsidRPr="00DE0687" w:rsidRDefault="00F1644D" w:rsidP="00C21907">
      <w:pPr>
        <w:pStyle w:val="ac"/>
        <w:spacing w:line="240" w:lineRule="auto"/>
      </w:pPr>
      <w:r w:rsidRPr="00DE0687">
        <w:t xml:space="preserve">Конституционный статус личности: понятие, принципы и элементы. </w:t>
      </w:r>
    </w:p>
    <w:p w:rsidR="00F1644D" w:rsidRPr="00DE0687" w:rsidRDefault="00F1644D" w:rsidP="00C21907">
      <w:pPr>
        <w:pStyle w:val="ac"/>
        <w:spacing w:line="240" w:lineRule="auto"/>
      </w:pPr>
      <w:r w:rsidRPr="00DE0687">
        <w:t>Понятие и конституционные принципы российского гражданства. Законодательство о гражданстве Российской Федерации. Порядок приобретения гражданства РФ: по рождению, в порядке регистрации, приема в гражданство, восстановления в гражданстве Российской Федерации, в результате выбора гражданства (оптации), по иным основаниям.</w:t>
      </w:r>
    </w:p>
    <w:p w:rsidR="00F1644D" w:rsidRPr="00DE0687" w:rsidRDefault="00F1644D" w:rsidP="00C21907">
      <w:pPr>
        <w:pStyle w:val="ac"/>
        <w:spacing w:line="240" w:lineRule="auto"/>
      </w:pPr>
      <w:r w:rsidRPr="00DE0687">
        <w:t xml:space="preserve">Прекращение гражданства Российской Федерации. Основания для отказа в выходе из российского гражданства. </w:t>
      </w:r>
    </w:p>
    <w:p w:rsidR="00F1644D" w:rsidRPr="00DE0687" w:rsidRDefault="00F1644D" w:rsidP="00C21907">
      <w:pPr>
        <w:pStyle w:val="ac"/>
        <w:spacing w:line="240" w:lineRule="auto"/>
      </w:pPr>
      <w:r w:rsidRPr="00DE0687">
        <w:t xml:space="preserve">Гражданство детей и гражданство родителей. Производство по делам о гражданстве. Государственные органы, ведающие вопросами гражданства Российской Федерации. </w:t>
      </w:r>
    </w:p>
    <w:p w:rsidR="00F1644D" w:rsidRPr="00DE0687" w:rsidRDefault="00F1644D" w:rsidP="00C21907">
      <w:pPr>
        <w:pStyle w:val="ac"/>
        <w:spacing w:line="240" w:lineRule="auto"/>
      </w:pPr>
      <w:r w:rsidRPr="00DE0687">
        <w:t>Правовой статус иностранцев и лиц без гражданства. Институт убежища.</w:t>
      </w:r>
    </w:p>
    <w:p w:rsidR="00F1644D" w:rsidRPr="00DE0687" w:rsidRDefault="00F1644D" w:rsidP="00C21907">
      <w:pPr>
        <w:pStyle w:val="ac"/>
        <w:spacing w:line="240" w:lineRule="auto"/>
      </w:pPr>
      <w:r w:rsidRPr="00DE0687">
        <w:t>Понятие конституционных прав, свобод и обязанностей человека и гражданина, их юридические свойства. Права человека, права гражданина и права личности.</w:t>
      </w:r>
    </w:p>
    <w:p w:rsidR="00F1644D" w:rsidRPr="00DE0687" w:rsidRDefault="00F1644D" w:rsidP="00C21907">
      <w:pPr>
        <w:pStyle w:val="ac"/>
        <w:spacing w:line="240" w:lineRule="auto"/>
      </w:pPr>
      <w:r w:rsidRPr="00DE0687">
        <w:t>Система основных прав и свобод человека и гражданина. Личные (гражданские) основные права и свободы: понятие, виды, нормативное содержание. Политические права и свободы человека и гражданина: понятие, виды, нормативное содержание. Экономические, социальные и культурные права и свободы: понятие, виды, нормативное содержание.</w:t>
      </w:r>
    </w:p>
    <w:p w:rsidR="00F1644D" w:rsidRPr="00DE0687" w:rsidRDefault="00F1644D" w:rsidP="00C21907">
      <w:pPr>
        <w:pStyle w:val="ac"/>
        <w:spacing w:line="240" w:lineRule="auto"/>
      </w:pPr>
      <w:r w:rsidRPr="00DE0687">
        <w:t>Конституционные обязанности граждан Российской Федерации.</w:t>
      </w:r>
    </w:p>
    <w:p w:rsidR="00F1644D" w:rsidRPr="00DE0687" w:rsidRDefault="00F1644D" w:rsidP="00C21907">
      <w:pPr>
        <w:pStyle w:val="ac"/>
        <w:spacing w:line="240" w:lineRule="auto"/>
      </w:pPr>
      <w:r w:rsidRPr="00DE0687">
        <w:t>Конституционные ограничения прав и свобод человека и гражданина, пределы таких ограничений. Конституционные гарантии основных прав и свобод человека и гражданина.</w:t>
      </w:r>
    </w:p>
    <w:p w:rsidR="00F1644D" w:rsidRPr="00DE0687" w:rsidRDefault="00F1644D" w:rsidP="00C21907">
      <w:pPr>
        <w:pStyle w:val="ac"/>
        <w:spacing w:line="240" w:lineRule="auto"/>
      </w:pPr>
      <w:r w:rsidRPr="00DE0687">
        <w:lastRenderedPageBreak/>
        <w:t>Защита основных прав и свобод, ее формы. Институт парламентского уполномоченного по правам человека (омбудсмен). Судебная защита конституционных прав и свобод.</w:t>
      </w:r>
    </w:p>
    <w:p w:rsidR="00F1644D" w:rsidRPr="00DE0687" w:rsidRDefault="00F1644D" w:rsidP="00C21907">
      <w:pPr>
        <w:pStyle w:val="ac"/>
        <w:spacing w:line="240" w:lineRule="auto"/>
      </w:pPr>
      <w:r w:rsidRPr="00DE0687">
        <w:t xml:space="preserve">Международно-правовые формы защиты основных прав и свобод. </w:t>
      </w:r>
    </w:p>
    <w:p w:rsidR="00F1644D" w:rsidRPr="00DE0687" w:rsidRDefault="00F1644D" w:rsidP="00C21907">
      <w:pPr>
        <w:pStyle w:val="ac"/>
        <w:spacing w:line="240" w:lineRule="auto"/>
        <w:rPr>
          <w:b/>
          <w:bCs/>
          <w:i/>
          <w:iCs/>
        </w:rPr>
      </w:pPr>
      <w:r w:rsidRPr="00DE0687">
        <w:rPr>
          <w:b/>
          <w:bCs/>
          <w:i/>
          <w:iCs/>
          <w:w w:val="104"/>
        </w:rPr>
        <w:t>Федеративное устройство российского государства</w:t>
      </w:r>
    </w:p>
    <w:p w:rsidR="00F1644D" w:rsidRPr="00DE0687" w:rsidRDefault="00F1644D" w:rsidP="00C21907">
      <w:pPr>
        <w:pStyle w:val="ac"/>
        <w:spacing w:line="240" w:lineRule="auto"/>
      </w:pPr>
      <w:r w:rsidRPr="00DE0687">
        <w:t xml:space="preserve">Конституционная природа Российской Федерации. Основные принципы российского федерализма. </w:t>
      </w:r>
    </w:p>
    <w:p w:rsidR="00F1644D" w:rsidRPr="00DE0687" w:rsidRDefault="00F1644D" w:rsidP="00C21907">
      <w:pPr>
        <w:pStyle w:val="ac"/>
        <w:spacing w:line="240" w:lineRule="auto"/>
      </w:pPr>
      <w:r w:rsidRPr="00DE0687">
        <w:t>Государственный суверенитет в России: понятие и юридические признаки.</w:t>
      </w:r>
    </w:p>
    <w:p w:rsidR="00F1644D" w:rsidRPr="00DE0687" w:rsidRDefault="00F1644D" w:rsidP="00C21907">
      <w:pPr>
        <w:pStyle w:val="ac"/>
        <w:spacing w:line="240" w:lineRule="auto"/>
      </w:pPr>
      <w:r w:rsidRPr="00DE0687">
        <w:t>Понятие субъекта федерации. Виды субъектов РФ. Административно-территориальное устройство субъектов РФ: система, принципы, правовое регулирование. Виды административно-территориальных единиц.</w:t>
      </w:r>
    </w:p>
    <w:p w:rsidR="00F1644D" w:rsidRPr="00DE0687" w:rsidRDefault="00F1644D" w:rsidP="00C21907">
      <w:pPr>
        <w:pStyle w:val="ac"/>
        <w:spacing w:line="240" w:lineRule="auto"/>
      </w:pPr>
      <w:r w:rsidRPr="00DE0687">
        <w:t>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РФ.</w:t>
      </w:r>
    </w:p>
    <w:p w:rsidR="00F1644D" w:rsidRPr="00DE0687" w:rsidRDefault="00F1644D" w:rsidP="00C21907">
      <w:pPr>
        <w:pStyle w:val="ac"/>
        <w:spacing w:line="240" w:lineRule="auto"/>
        <w:rPr>
          <w:b/>
          <w:bCs/>
          <w:i/>
          <w:iCs/>
          <w:spacing w:val="-4"/>
        </w:rPr>
      </w:pPr>
      <w:r w:rsidRPr="00DE0687">
        <w:rPr>
          <w:b/>
          <w:bCs/>
          <w:i/>
          <w:iCs/>
          <w:w w:val="104"/>
        </w:rPr>
        <w:t>Российское избирательное право и избирательный процесс</w:t>
      </w:r>
    </w:p>
    <w:p w:rsidR="00F1644D" w:rsidRPr="00DE0687" w:rsidRDefault="00F1644D" w:rsidP="00C21907">
      <w:pPr>
        <w:pStyle w:val="ac"/>
        <w:spacing w:line="240" w:lineRule="auto"/>
      </w:pPr>
      <w:r w:rsidRPr="00DE0687">
        <w:t>Понятие избирательного права и избирательной системы. Объективное и субъективное избирательное право.</w:t>
      </w:r>
    </w:p>
    <w:p w:rsidR="00F1644D" w:rsidRPr="00DE0687" w:rsidRDefault="00F1644D" w:rsidP="00C21907">
      <w:pPr>
        <w:pStyle w:val="ac"/>
        <w:spacing w:line="240" w:lineRule="auto"/>
      </w:pPr>
      <w:r w:rsidRPr="00DE0687">
        <w:t>Конституционные принципы российского избирательного права: всеобщность, равенство, непосредственность избрания, тайна голосования, добровольность. Избирательные цензы.</w:t>
      </w:r>
    </w:p>
    <w:p w:rsidR="00F1644D" w:rsidRPr="00DE0687" w:rsidRDefault="00F1644D" w:rsidP="00C21907">
      <w:pPr>
        <w:pStyle w:val="ac"/>
        <w:spacing w:line="240" w:lineRule="auto"/>
      </w:pPr>
      <w:r w:rsidRPr="00DE0687">
        <w:t xml:space="preserve">Мажоритарная, пропорциональная и смешанная избирательные системы. </w:t>
      </w:r>
    </w:p>
    <w:p w:rsidR="00F1644D" w:rsidRPr="00DE0687" w:rsidRDefault="00F1644D" w:rsidP="00C21907">
      <w:pPr>
        <w:pStyle w:val="ac"/>
        <w:spacing w:line="240" w:lineRule="auto"/>
      </w:pPr>
      <w:r w:rsidRPr="00DE0687">
        <w:t>Избирательный процесс и его стадии. Избирательные споры и порядок их разрешения.</w:t>
      </w:r>
    </w:p>
    <w:p w:rsidR="00F1644D" w:rsidRPr="00DE0687" w:rsidRDefault="00F1644D" w:rsidP="00C21907">
      <w:pPr>
        <w:pStyle w:val="ac"/>
        <w:spacing w:line="240" w:lineRule="auto"/>
        <w:rPr>
          <w:b/>
          <w:bCs/>
          <w:i/>
          <w:iCs/>
          <w:w w:val="104"/>
        </w:rPr>
      </w:pPr>
      <w:r w:rsidRPr="00DE0687">
        <w:rPr>
          <w:b/>
          <w:bCs/>
          <w:i/>
          <w:iCs/>
          <w:w w:val="104"/>
        </w:rPr>
        <w:t>Система высших органов государственной власти в Российской Федерации</w:t>
      </w:r>
    </w:p>
    <w:p w:rsidR="00F1644D" w:rsidRPr="00DE0687" w:rsidRDefault="00F1644D" w:rsidP="00C21907">
      <w:pPr>
        <w:pStyle w:val="ac"/>
        <w:spacing w:line="240" w:lineRule="auto"/>
      </w:pPr>
      <w:r w:rsidRPr="00DE0687">
        <w:t>Конституционный статус Президента РФ. Место Президента РФ в конституционной системе разделения властей в России. Становление института президента в России.</w:t>
      </w:r>
    </w:p>
    <w:p w:rsidR="00F1644D" w:rsidRPr="00DE0687" w:rsidRDefault="00F1644D" w:rsidP="00C21907">
      <w:pPr>
        <w:pStyle w:val="ac"/>
        <w:spacing w:line="240" w:lineRule="auto"/>
      </w:pPr>
      <w:r w:rsidRPr="00DE0687">
        <w:t>Порядок избрания Президента РФ. Порядок вступления в должность Президента РФ. Полномочия Президента РФ. Акты Президента РФ: указы и распоряжения. Администрация Президента РФ.</w:t>
      </w:r>
    </w:p>
    <w:p w:rsidR="00F1644D" w:rsidRPr="00DE0687" w:rsidRDefault="00F1644D" w:rsidP="00C21907">
      <w:pPr>
        <w:pStyle w:val="ac"/>
        <w:spacing w:line="240" w:lineRule="auto"/>
      </w:pPr>
      <w:r w:rsidRPr="00DE0687">
        <w:t xml:space="preserve">Прекращение полномочий Президента РФ. </w:t>
      </w:r>
    </w:p>
    <w:p w:rsidR="00F1644D" w:rsidRPr="00DE0687" w:rsidRDefault="00F1644D" w:rsidP="00C21907">
      <w:pPr>
        <w:pStyle w:val="ac"/>
        <w:spacing w:line="240" w:lineRule="auto"/>
      </w:pPr>
      <w:r w:rsidRPr="00DE0687">
        <w:t>Институт полномочных представителей Президента РФ в федеральных округах, в федеральных органах государственной власти, их статус и компетенция.</w:t>
      </w:r>
    </w:p>
    <w:p w:rsidR="00F1644D" w:rsidRPr="00DE0687" w:rsidRDefault="00F1644D" w:rsidP="00C21907">
      <w:pPr>
        <w:pStyle w:val="ac"/>
        <w:spacing w:line="240" w:lineRule="auto"/>
      </w:pPr>
      <w:r w:rsidRPr="00DE0687">
        <w:t>Место и роль парламента в системе федеральных органов власти.</w:t>
      </w:r>
    </w:p>
    <w:p w:rsidR="00F1644D" w:rsidRPr="00DE0687" w:rsidRDefault="00F1644D" w:rsidP="00C21907">
      <w:pPr>
        <w:pStyle w:val="ac"/>
        <w:spacing w:line="240" w:lineRule="auto"/>
      </w:pPr>
      <w:r w:rsidRPr="00DE0687">
        <w:t>Структура Федерального Собрания РФ. Порядок избрания депутатов Государственной Думы. Порядок формирования Совета Федерации. Конституционный статус депутатов Государственной Думы и членов Совета Федерации. Формы депутатской деятельности. Депутатская неприкосновенность.</w:t>
      </w:r>
    </w:p>
    <w:p w:rsidR="00F1644D" w:rsidRPr="00DE0687" w:rsidRDefault="00F1644D" w:rsidP="00C21907">
      <w:pPr>
        <w:pStyle w:val="ac"/>
        <w:spacing w:line="240" w:lineRule="auto"/>
      </w:pPr>
      <w:r w:rsidRPr="00DE0687">
        <w:lastRenderedPageBreak/>
        <w:t>Система федеральных органов исполнительной власти и ее конституционно-правовые основы. Положение Правительства России в системе разделения властей. Порядок формирования Правительства РФ. Состав Правительства РФ. Назначение Председателя Правительства РФ, федеральных министров.</w:t>
      </w:r>
    </w:p>
    <w:p w:rsidR="00F1644D" w:rsidRPr="00DE0687" w:rsidRDefault="00F1644D" w:rsidP="00C21907">
      <w:pPr>
        <w:pStyle w:val="ac"/>
        <w:spacing w:line="240" w:lineRule="auto"/>
      </w:pPr>
      <w:r w:rsidRPr="00DE0687">
        <w:t>Основные направления деятельности Правительства России. Акты Правительства РФ.</w:t>
      </w:r>
    </w:p>
    <w:p w:rsidR="00F1644D" w:rsidRPr="00DE0687" w:rsidRDefault="00F1644D" w:rsidP="00C21907">
      <w:pPr>
        <w:pStyle w:val="ac"/>
        <w:spacing w:line="240" w:lineRule="auto"/>
      </w:pPr>
      <w:r w:rsidRPr="00DE0687">
        <w:t>Досрочное сложение полномочий и отставка Правительства РФ.</w:t>
      </w:r>
    </w:p>
    <w:p w:rsidR="00F1644D" w:rsidRPr="00DE0687" w:rsidRDefault="00F1644D" w:rsidP="00C21907">
      <w:pPr>
        <w:pStyle w:val="ac"/>
        <w:spacing w:line="240" w:lineRule="auto"/>
        <w:rPr>
          <w:b/>
          <w:bCs/>
          <w:i/>
          <w:iCs/>
          <w:w w:val="104"/>
        </w:rPr>
      </w:pPr>
      <w:r w:rsidRPr="00DE0687">
        <w:rPr>
          <w:b/>
          <w:bCs/>
          <w:i/>
          <w:iCs/>
          <w:w w:val="104"/>
        </w:rPr>
        <w:t>Конституционный статус судебной власти в России: понятие и признаки</w:t>
      </w:r>
    </w:p>
    <w:p w:rsidR="00F1644D" w:rsidRPr="00DE0687" w:rsidRDefault="00F1644D" w:rsidP="00C21907">
      <w:pPr>
        <w:pStyle w:val="ac"/>
        <w:spacing w:line="240" w:lineRule="auto"/>
      </w:pPr>
      <w:r w:rsidRPr="00DE0687">
        <w:t>Понятие судебной власти. Место судебной власти в конституционной системе разделения властей Российской Федерации.</w:t>
      </w:r>
    </w:p>
    <w:p w:rsidR="00F1644D" w:rsidRPr="00DE0687" w:rsidRDefault="00F1644D" w:rsidP="00C21907">
      <w:pPr>
        <w:pStyle w:val="ac"/>
        <w:spacing w:line="240" w:lineRule="auto"/>
      </w:pPr>
      <w:r w:rsidRPr="00DE0687">
        <w:t>Конституционные принципы правосудия в Российской Федерации.</w:t>
      </w:r>
    </w:p>
    <w:p w:rsidR="00F1644D" w:rsidRPr="00DE0687" w:rsidRDefault="00F1644D" w:rsidP="00C21907">
      <w:pPr>
        <w:pStyle w:val="ac"/>
        <w:spacing w:line="240" w:lineRule="auto"/>
      </w:pPr>
      <w:r w:rsidRPr="00DE0687">
        <w:t>Правовой статус судей в Российской Федерации. Институт народных и присяжных заседателей.</w:t>
      </w:r>
    </w:p>
    <w:p w:rsidR="00F1644D" w:rsidRPr="00DE0687" w:rsidRDefault="00F1644D" w:rsidP="00C21907">
      <w:pPr>
        <w:pStyle w:val="ac"/>
        <w:spacing w:line="240" w:lineRule="auto"/>
      </w:pPr>
      <w:r w:rsidRPr="00DE0687">
        <w:t>Федеральные суды. Конституционные (уставные) суды субъектов РФ. Мировые судьи субъектов РФ. Система федеральных судов общей юрисдикции. Верховный Суд РФ: порядок назначения и компетенция. Система федеральных арбитражных судов. Высший Арбитражный Суд РФ: порядок назначения и компетенция.</w:t>
      </w:r>
    </w:p>
    <w:p w:rsidR="00F1644D" w:rsidRPr="00DE0687" w:rsidRDefault="00F1644D" w:rsidP="00C21907">
      <w:pPr>
        <w:pStyle w:val="ac"/>
        <w:spacing w:line="240" w:lineRule="auto"/>
      </w:pPr>
      <w:r w:rsidRPr="00DE0687">
        <w:t>Порядок формирования Конституционного Суда РФ. Полномочия Конституционного Суда РФ. Юридическая сила решений Конституционного Суда РФ.</w:t>
      </w:r>
    </w:p>
    <w:p w:rsidR="00F1644D" w:rsidRPr="00DE0687" w:rsidRDefault="00F1644D" w:rsidP="00C21907">
      <w:pPr>
        <w:pStyle w:val="ac"/>
        <w:spacing w:line="240" w:lineRule="auto"/>
        <w:rPr>
          <w:b/>
          <w:bCs/>
          <w:i/>
          <w:iCs/>
          <w:w w:val="104"/>
        </w:rPr>
      </w:pPr>
      <w:r w:rsidRPr="00DE0687">
        <w:rPr>
          <w:b/>
          <w:bCs/>
          <w:i/>
          <w:iCs/>
          <w:w w:val="104"/>
        </w:rPr>
        <w:t>Система органов государственной власти в субъектах Российской Федерации</w:t>
      </w:r>
    </w:p>
    <w:p w:rsidR="00F1644D" w:rsidRPr="00DE0687" w:rsidRDefault="00F1644D" w:rsidP="00C21907">
      <w:pPr>
        <w:pStyle w:val="ac"/>
        <w:spacing w:line="240" w:lineRule="auto"/>
      </w:pPr>
      <w:r w:rsidRPr="00DE0687">
        <w:t>Органы законодательной (представительной) власти субъектов РФ: порядок избрания и полномочия. Законотворческий процесс в субъекте Федерации.</w:t>
      </w:r>
    </w:p>
    <w:p w:rsidR="00F1644D" w:rsidRPr="00DE0687" w:rsidRDefault="00F1644D" w:rsidP="00C21907">
      <w:pPr>
        <w:pStyle w:val="ac"/>
        <w:spacing w:line="240" w:lineRule="auto"/>
      </w:pPr>
      <w:r w:rsidRPr="00DE0687">
        <w:t>Органы исполнительной власти субъекта РФ: порядок формирования и компетенция. Правовой статус высшего должностного лица субъекта Федерации.</w:t>
      </w:r>
    </w:p>
    <w:p w:rsidR="00F1644D" w:rsidRPr="00DE0687" w:rsidRDefault="00F1644D" w:rsidP="00C21907">
      <w:pPr>
        <w:pStyle w:val="ac"/>
        <w:spacing w:line="240" w:lineRule="auto"/>
      </w:pPr>
      <w:r w:rsidRPr="00DE0687">
        <w:t>Конституционные (уставные) суды субъектов РФ: порядок формирования и компетенция. Иные органы государственной власти субъектов РФ.</w:t>
      </w:r>
    </w:p>
    <w:p w:rsidR="00F1644D" w:rsidRPr="00DE0687" w:rsidRDefault="00F1644D" w:rsidP="00C21907">
      <w:pPr>
        <w:pStyle w:val="ac"/>
        <w:spacing w:line="240" w:lineRule="auto"/>
      </w:pPr>
      <w:r w:rsidRPr="00DE0687">
        <w:t>Порядок досрочного прекращения полномочий законодательного (представительного) органа государственной власти, высшего должностного лица, высшего исполнительного органа государственной власти субъекта РФ.</w:t>
      </w:r>
    </w:p>
    <w:p w:rsidR="00F1644D" w:rsidRPr="00DE0687" w:rsidRDefault="00F1644D" w:rsidP="00C21907">
      <w:pPr>
        <w:pStyle w:val="ac"/>
        <w:spacing w:line="240" w:lineRule="auto"/>
      </w:pPr>
      <w:r w:rsidRPr="00DE0687">
        <w:t>Полномочия Президента РФ по прекращению полномочий органов государственной власти субъектов РФ.</w:t>
      </w:r>
    </w:p>
    <w:p w:rsidR="00F1644D" w:rsidRPr="00DE0687" w:rsidRDefault="00F1644D" w:rsidP="00C21907">
      <w:pPr>
        <w:pStyle w:val="ac"/>
        <w:spacing w:line="240" w:lineRule="auto"/>
      </w:pPr>
    </w:p>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Конституция Российской Федерации. М., 1993.</w:t>
      </w:r>
    </w:p>
    <w:p w:rsidR="00F1644D" w:rsidRPr="00DE0687" w:rsidRDefault="00F1644D" w:rsidP="00C21907">
      <w:r w:rsidRPr="00DE0687">
        <w:t>Декларация прав и свобод человека и гражданина от 22 ноября 1991 г. // ВВС РСФСР. 1991. № 52. Ст. 1865.</w:t>
      </w:r>
    </w:p>
    <w:p w:rsidR="00F1644D" w:rsidRPr="00DE0687" w:rsidRDefault="00F1644D" w:rsidP="00C21907">
      <w:r w:rsidRPr="00DE0687">
        <w:lastRenderedPageBreak/>
        <w:t>Декларация о государственном суверенитете РСФСР от 12 июня 1990 г. // ВВС РСФСР . 1990. № 2. Ст. 22.</w:t>
      </w:r>
    </w:p>
    <w:p w:rsidR="00F1644D" w:rsidRPr="00DE0687" w:rsidRDefault="00F1644D" w:rsidP="00C21907">
      <w:r w:rsidRPr="00DE0687">
        <w:t>О судебной системе Российской Федерации: Федер. конст. закон от 31 декабря 1996 г. N 1-ФКЗ  // СЗ РФ. 1997. № 1. Ст. 1; 2009. № 52 (1 ч.). Ст. 6402.</w:t>
      </w:r>
    </w:p>
    <w:p w:rsidR="00F1644D" w:rsidRPr="00DE0687" w:rsidRDefault="00F1644D" w:rsidP="00C21907">
      <w:r w:rsidRPr="00DE0687">
        <w:t>О Конституционном Суде Российской Федерации: Федер. конст. закон от 21 июля 1994 г. № 1-ФКЗ  // СЗ РФ. 1994. № 13. Ст.1447; 2009. № 23. Ст. 2754.</w:t>
      </w:r>
    </w:p>
    <w:p w:rsidR="00F1644D" w:rsidRPr="00DE0687" w:rsidRDefault="00F1644D" w:rsidP="00C21907">
      <w:r w:rsidRPr="00DE0687">
        <w:t>Об арбитражных судах в Российской Федерации: Федер. конст. закон от 28 апреля 1995 г. № 1-ФКЗ // СЗ РФ. 1995. № 18. Ст. 1589; 2010. № 18. Ст. 2141.</w:t>
      </w:r>
    </w:p>
    <w:p w:rsidR="00F1644D" w:rsidRPr="00DE0687" w:rsidRDefault="00F1644D" w:rsidP="00C21907">
      <w:r w:rsidRPr="00DE0687">
        <w:t xml:space="preserve">Об Уполномоченном по правам человека в Российской Федерации: Федер. конст. закон от 26 февраля 1997 г. // СЗ РФ. 1997. № 9. Ст. 1011; </w:t>
      </w:r>
      <w:r w:rsidRPr="00DE0687">
        <w:rPr>
          <w:snapToGrid w:val="0"/>
        </w:rPr>
        <w:t xml:space="preserve"> 2006. N 43. Ст. 4411; </w:t>
      </w:r>
      <w:r w:rsidRPr="00DE0687">
        <w:t>2008. N 24. Ст. 2788.</w:t>
      </w:r>
    </w:p>
    <w:p w:rsidR="00F1644D" w:rsidRPr="00DE0687" w:rsidRDefault="00F1644D" w:rsidP="00C21907">
      <w:r w:rsidRPr="00DE0687">
        <w:t>О Правительстве Российской Федерации: Федер. конст. закон от 17 декабря 1997 г. // СЗ РФ. 1997. № 1. Ст. 5712;2010. Ст. N 30. Ст. 3984.</w:t>
      </w:r>
    </w:p>
    <w:p w:rsidR="00F1644D" w:rsidRPr="00DE0687" w:rsidRDefault="00F1644D" w:rsidP="00C21907">
      <w:r w:rsidRPr="00DE0687">
        <w:t xml:space="preserve">О референдуме Российской Федерации: Федер. конст. закон от 28 июня 2004 г. N 5-ФКЗ  // СЗ РФ. 2004. № 27. Ст. 2710; </w:t>
      </w:r>
      <w:r w:rsidRPr="00DE0687">
        <w:rPr>
          <w:snapToGrid w:val="0"/>
        </w:rPr>
        <w:t>2007. N 1 (1 ч.). Ст. 2. N 14. Ст. 1741;</w:t>
      </w:r>
      <w:r w:rsidRPr="00DE0687">
        <w:t xml:space="preserve"> 2008. N 17. Ст. 1754.</w:t>
      </w:r>
    </w:p>
    <w:p w:rsidR="00F1644D" w:rsidRPr="00DE0687" w:rsidRDefault="00F1644D" w:rsidP="00C21907">
      <w:r w:rsidRPr="00DE0687">
        <w:t>О Государственном флаге Российской Федерации: Федер. конст. закон от 20 декабря 2000 г. N 1-ФКЗ  //СЗ РФ. 2000. № 52. (Ч.1). Ст. 5020; 2002. №</w:t>
      </w:r>
      <w:r w:rsidRPr="00DE0687">
        <w:rPr>
          <w:lang w:val="en-US"/>
        </w:rPr>
        <w:t> </w:t>
      </w:r>
      <w:r w:rsidRPr="00DE0687">
        <w:t>28. Ст.</w:t>
      </w:r>
      <w:r w:rsidRPr="00DE0687">
        <w:rPr>
          <w:lang w:val="en-US"/>
        </w:rPr>
        <w:t> </w:t>
      </w:r>
      <w:r w:rsidRPr="00DE0687">
        <w:t>2781; 2003. № 27 (ч.1) Ст.2697. 2005. N 10. Ст. 753; 2008. N 45. Ст. 5138.</w:t>
      </w:r>
    </w:p>
    <w:p w:rsidR="00F1644D" w:rsidRPr="00DE0687" w:rsidRDefault="00F1644D" w:rsidP="00C21907">
      <w:r w:rsidRPr="00DE0687">
        <w:t>О Государственном гимне Российской Федерации: Федер. конст. закон от 25 декабря 2000 г. N 3-ФКЗ   //СЗ РФ. 2000. № 52. (Ч.1). Ст. 5022; 2001. № 13. Ст. 1139.</w:t>
      </w:r>
    </w:p>
    <w:p w:rsidR="00F1644D" w:rsidRPr="00DE0687" w:rsidRDefault="00F1644D" w:rsidP="00C21907">
      <w:r w:rsidRPr="00DE0687">
        <w:t>О Государственном гербе Российской Федерации: Федер. конст. закон от 25 декабря 2000 г. // СЗ РФ. 2000. № 52 (ч. 1). Ст. 5021; 2002. № 28. Ст. 2780; 2003. № 27 (ч. 1). Ст. 2696.</w:t>
      </w:r>
    </w:p>
    <w:p w:rsidR="00F1644D" w:rsidRPr="00DE0687" w:rsidRDefault="00F1644D" w:rsidP="00C21907">
      <w:r w:rsidRPr="00DE0687">
        <w:t>О порядке принятия в Российскую Федерацию и образования в её составе нового субъекта Российской Федерации: Федер. конст. закон от 5 декабря 2001 г. N 6-ФКЗ  //СЗ РФ. 2001. № 52(ч.1). Ст. 4916. 2005. N 45. Ст. 4581.</w:t>
      </w:r>
    </w:p>
    <w:p w:rsidR="00F1644D" w:rsidRPr="00DE0687" w:rsidRDefault="00F1644D" w:rsidP="00C21907">
      <w:r w:rsidRPr="00DE0687">
        <w:t>О порядке принятия и вступления в силу поправок к Конституции Российской Федерации: Федер. закон от 6 февраля 1998 г. N 33-ФЗ  //СЗ РФ. 1998. № 10. Ст. 1146.</w:t>
      </w:r>
    </w:p>
    <w:p w:rsidR="00F1644D" w:rsidRPr="00DE0687" w:rsidRDefault="00F1644D" w:rsidP="00C21907">
      <w:r w:rsidRPr="00DE0687">
        <w:t>О гражданстве Российской Федерации: Федер. закон от 31 мая 2002 г. N 62-ФЗ  // СЗ РФ. 2002. № 22. Ст. 2031; 2009. N 26. Ст. 3125.</w:t>
      </w:r>
    </w:p>
    <w:p w:rsidR="00F1644D" w:rsidRPr="00DE0687" w:rsidRDefault="00F1644D" w:rsidP="00C21907">
      <w:r w:rsidRPr="00DE0687">
        <w:t>О правовом положении иностранных граждан в Российской Федерации: Федер. закон  от 25 июля 2002 г. N 115-ФЗ  // СЗ РФ. 2002. № 30. Ст. 3032;  Российская газета. 2010. 30 сентября.</w:t>
      </w:r>
    </w:p>
    <w:p w:rsidR="00F1644D" w:rsidRPr="00DE0687" w:rsidRDefault="00F1644D" w:rsidP="00C21907">
      <w:r w:rsidRPr="00DE0687">
        <w:t>Об обеспечении доступа к информации о деятельности государственных органов и органов местного самоуправления: Федер. закон от 09.02.2009 N 8-ФЗ  // СЗ РФ. 2009. N 7. Ст. 776.</w:t>
      </w:r>
    </w:p>
    <w:p w:rsidR="00F1644D" w:rsidRPr="00DE0687" w:rsidRDefault="00F1644D" w:rsidP="00C21907">
      <w:r w:rsidRPr="00DE0687">
        <w:lastRenderedPageBreak/>
        <w:t>Об основных гарантиях избирательных прав и права на участие в референдуме граждан Российской Федерации: Федер. закон от 22 мая 2002 г. № 67-ФЗ  // СЗ РФ. 2002. № 24. Ст. 2253; 2010. N 31. Ст. 4191.</w:t>
      </w:r>
    </w:p>
    <w:p w:rsidR="00F1644D" w:rsidRPr="00DE0687" w:rsidRDefault="00F1644D" w:rsidP="00C21907">
      <w:r w:rsidRPr="00DE0687">
        <w:t>О выборах Президента Российской Федерации: Федер. закон от 10 января 2003 г. N 19-ФЗ // СЗ РФ. – 2003. – № 2. – Ст. 171; 2010. N 31. Ст. 4191.</w:t>
      </w:r>
    </w:p>
    <w:p w:rsidR="00F1644D" w:rsidRPr="00DE0687" w:rsidRDefault="00F1644D" w:rsidP="00C21907">
      <w:r w:rsidRPr="00DE0687">
        <w:t>О выборах депутатов Государственной Думы Федерального Собрания Российской Федерации: Федер. закон от 18 мая 2005г. N 51-ФЗ  // СЗ РФ. 2005. N 21. Ст. 1919. 2010. N 31. Ст. 4191.</w:t>
      </w:r>
    </w:p>
    <w:p w:rsidR="00F1644D" w:rsidRPr="00DE0687" w:rsidRDefault="00F1644D" w:rsidP="00C21907">
      <w:r w:rsidRPr="00DE0687">
        <w:t>О порядке формирования Совета Федерации Федерального Собрания Российской Федерации: Федер. закон от 05.08.2000 N 113-ФЗ //СЗ РФ. 2000. № 32.Ст.3336. 2008. N 40. Ст. 4502.</w:t>
      </w:r>
    </w:p>
    <w:p w:rsidR="00F1644D" w:rsidRPr="00DE0687" w:rsidRDefault="00F1644D" w:rsidP="00C21907">
      <w:r w:rsidRPr="00DE0687">
        <w:t>О мировых судьях в Российской Федерации: Федер. закон от 17 декабря 1998 г. № 188-ФЗ // СЗ РФ. 1998. № 51. Ст. 6270; 2010. N 27. Ст. 3409.</w:t>
      </w:r>
    </w:p>
    <w:p w:rsidR="00F1644D" w:rsidRPr="00DE0687" w:rsidRDefault="00F1644D" w:rsidP="00C21907">
      <w:r w:rsidRPr="00DE0687">
        <w:t>О статусе судей в Российской Федерации: Закон РФ от 26 июня 1992 г. N 3132-1  // ВВС. 1992. № 30. Ст. 1792; 1993. № 17. Ст. 606; СЗ РФ. 2010. N 14. Ст. 1557.</w:t>
      </w:r>
    </w:p>
    <w:p w:rsidR="00DF3AF8" w:rsidRPr="00DF3AF8" w:rsidRDefault="00DF3AF8" w:rsidP="00DF3AF8">
      <w:pPr>
        <w:pStyle w:val="aff"/>
        <w:tabs>
          <w:tab w:val="left" w:pos="480"/>
        </w:tabs>
        <w:spacing w:line="200" w:lineRule="atLeast"/>
        <w:ind w:firstLine="709"/>
        <w:jc w:val="both"/>
        <w:rPr>
          <w:sz w:val="28"/>
          <w:szCs w:val="28"/>
        </w:rPr>
      </w:pPr>
      <w:r w:rsidRPr="00DF3AF8">
        <w:rPr>
          <w:i/>
          <w:sz w:val="28"/>
          <w:szCs w:val="28"/>
        </w:rPr>
        <w:t>Авакьян С.А.</w:t>
      </w:r>
      <w:r w:rsidRPr="00DF3AF8">
        <w:rPr>
          <w:sz w:val="28"/>
          <w:szCs w:val="28"/>
        </w:rPr>
        <w:t xml:space="preserve"> Конституционное право России: Учебный курс. 4-е изд. В 2 т. Т. 1, 2. – М.: Норма, 2011.</w:t>
      </w:r>
    </w:p>
    <w:p w:rsidR="008151D1" w:rsidRPr="00DE0687" w:rsidRDefault="008151D1" w:rsidP="00C21907">
      <w:pPr>
        <w:pStyle w:val="aff"/>
        <w:ind w:firstLine="709"/>
        <w:jc w:val="both"/>
        <w:rPr>
          <w:sz w:val="28"/>
          <w:szCs w:val="28"/>
        </w:rPr>
      </w:pPr>
      <w:r w:rsidRPr="00DE0687">
        <w:rPr>
          <w:i/>
          <w:iCs/>
          <w:sz w:val="28"/>
          <w:szCs w:val="28"/>
        </w:rPr>
        <w:t>Бархатова Е.Ю.</w:t>
      </w:r>
      <w:r w:rsidRPr="00DE0687">
        <w:rPr>
          <w:sz w:val="28"/>
          <w:szCs w:val="28"/>
        </w:rPr>
        <w:t xml:space="preserve"> Комментарий к Конституции Российской Федерации (постатейный). М., 2010.</w:t>
      </w:r>
    </w:p>
    <w:p w:rsidR="008151D1" w:rsidRPr="00DE0687" w:rsidRDefault="008151D1" w:rsidP="00C21907">
      <w:pPr>
        <w:autoSpaceDE/>
        <w:autoSpaceDN/>
        <w:adjustRightInd/>
      </w:pPr>
      <w:r w:rsidRPr="00DE0687">
        <w:rPr>
          <w:i/>
        </w:rPr>
        <w:t>Васильева С.В.</w:t>
      </w:r>
      <w:r w:rsidRPr="00DE0687">
        <w:t xml:space="preserve"> Конституционное право России: учебник.-М.: Эксмо, 2010</w:t>
      </w:r>
    </w:p>
    <w:p w:rsidR="008151D1" w:rsidRPr="00DE0687" w:rsidRDefault="008151D1" w:rsidP="00C21907">
      <w:pPr>
        <w:autoSpaceDE/>
        <w:autoSpaceDN/>
        <w:adjustRightInd/>
      </w:pPr>
      <w:r w:rsidRPr="00DE0687">
        <w:rPr>
          <w:i/>
        </w:rPr>
        <w:t>Комкова Г.Н.</w:t>
      </w:r>
      <w:r w:rsidRPr="00DE0687">
        <w:t xml:space="preserve"> Конституционное право РФ: учебник.-М.: Юрайт, 2011</w:t>
      </w:r>
    </w:p>
    <w:p w:rsidR="008151D1" w:rsidRPr="00DE0687" w:rsidRDefault="008151D1" w:rsidP="00C21907">
      <w:pPr>
        <w:pStyle w:val="1"/>
        <w:shd w:val="clear" w:color="auto" w:fill="FFFFFF"/>
        <w:spacing w:after="0" w:line="240" w:lineRule="auto"/>
        <w:jc w:val="both"/>
        <w:rPr>
          <w:lang w:val="ru-RU" w:eastAsia="ru-RU"/>
        </w:rPr>
      </w:pPr>
      <w:r w:rsidRPr="00DE0687">
        <w:rPr>
          <w:lang w:val="ru-RU" w:eastAsia="ru-RU"/>
        </w:rPr>
        <w:t xml:space="preserve">Конституционное право России: учебник для студентов вузов </w:t>
      </w:r>
      <w:hyperlink r:id="rId32" w:tgtFrame="_blank" w:history="1">
        <w:r w:rsidRPr="00DE0687">
          <w:rPr>
            <w:lang w:val="ru-RU" w:eastAsia="ru-RU"/>
          </w:rPr>
          <w:t>под ред. Б.С. Эбзеева</w:t>
        </w:r>
      </w:hyperlink>
      <w:r w:rsidRPr="00DE0687">
        <w:rPr>
          <w:lang w:val="ru-RU" w:eastAsia="ru-RU"/>
        </w:rPr>
        <w:t>, </w:t>
      </w:r>
      <w:hyperlink r:id="rId33" w:tgtFrame="_blank" w:history="1">
        <w:r w:rsidRPr="00DE0687">
          <w:rPr>
            <w:lang w:val="ru-RU" w:eastAsia="ru-RU"/>
          </w:rPr>
          <w:t>А.С. Прудникова</w:t>
        </w:r>
      </w:hyperlink>
      <w:r w:rsidRPr="00DE0687">
        <w:rPr>
          <w:lang w:val="ru-RU" w:eastAsia="ru-RU"/>
        </w:rPr>
        <w:t xml:space="preserve"> Юнити-Дана 2014 г.  687 страниц</w:t>
      </w:r>
    </w:p>
    <w:p w:rsidR="008151D1" w:rsidRPr="00DE0687" w:rsidRDefault="008151D1" w:rsidP="00C21907">
      <w:pPr>
        <w:widowControl w:val="0"/>
      </w:pPr>
      <w:r w:rsidRPr="00DE0687">
        <w:rPr>
          <w:i/>
        </w:rPr>
        <w:t>Марченко М. Н.</w:t>
      </w:r>
      <w:r w:rsidRPr="00DE0687">
        <w:t xml:space="preserve"> Правоведение [Текст] : учебник / М. Н. Марченко, Е. М. Дерябина, 2010. - 416 с.</w:t>
      </w:r>
    </w:p>
    <w:p w:rsidR="008151D1" w:rsidRPr="00DE0687" w:rsidRDefault="008151D1" w:rsidP="00C21907">
      <w:pPr>
        <w:autoSpaceDE/>
        <w:autoSpaceDN/>
        <w:adjustRightInd/>
      </w:pPr>
      <w:r w:rsidRPr="00DE0687">
        <w:t>Правоведение [Текст]: учебник /отв. ред. Б. И. Пугинский, 2011. - 480 с.</w:t>
      </w:r>
    </w:p>
    <w:p w:rsidR="008151D1" w:rsidRPr="00DE0687" w:rsidRDefault="008151D1" w:rsidP="00C21907">
      <w:r w:rsidRPr="00DE0687">
        <w:rPr>
          <w:i/>
          <w:iCs/>
        </w:rPr>
        <w:t xml:space="preserve">Сергеев С.Г. </w:t>
      </w:r>
      <w:r w:rsidRPr="00DE0687">
        <w:t>Конституционное право России. М., 2008.</w:t>
      </w:r>
    </w:p>
    <w:p w:rsidR="008151D1" w:rsidRPr="00DE0687" w:rsidRDefault="008151D1" w:rsidP="00C21907">
      <w:pPr>
        <w:autoSpaceDE/>
        <w:autoSpaceDN/>
        <w:adjustRightInd/>
      </w:pPr>
      <w:r w:rsidRPr="00DE0687">
        <w:t>Стрекозов В.Г. конституционное право России: учебник.-М.: Юрайт, 2010</w:t>
      </w:r>
    </w:p>
    <w:p w:rsidR="008151D1" w:rsidRPr="00DE0687" w:rsidRDefault="008151D1" w:rsidP="00C21907">
      <w:pPr>
        <w:pStyle w:val="aff"/>
        <w:ind w:firstLine="709"/>
        <w:jc w:val="both"/>
        <w:rPr>
          <w:sz w:val="28"/>
          <w:szCs w:val="28"/>
        </w:rPr>
      </w:pPr>
      <w:r w:rsidRPr="00DE0687">
        <w:rPr>
          <w:i/>
          <w:iCs/>
          <w:sz w:val="28"/>
          <w:szCs w:val="28"/>
        </w:rPr>
        <w:t xml:space="preserve">Эбзеев Б.С. </w:t>
      </w:r>
      <w:r w:rsidRPr="00DE0687">
        <w:rPr>
          <w:sz w:val="28"/>
          <w:szCs w:val="28"/>
        </w:rPr>
        <w:t xml:space="preserve">Личность и государство в России: взаимная ответственность и конституционные обязанности. М., 2007 </w:t>
      </w:r>
    </w:p>
    <w:p w:rsidR="00B479DC" w:rsidRDefault="00B479DC" w:rsidP="00C21907">
      <w:pPr>
        <w:pStyle w:val="a7"/>
        <w:ind w:firstLine="709"/>
      </w:pPr>
    </w:p>
    <w:p w:rsidR="00F1644D" w:rsidRPr="00DE0687" w:rsidRDefault="00F1644D" w:rsidP="00DF3AF8">
      <w:pPr>
        <w:ind w:firstLine="0"/>
        <w:jc w:val="center"/>
        <w:rPr>
          <w:b/>
          <w:bCs/>
          <w:u w:val="single"/>
        </w:rPr>
      </w:pPr>
      <w:r w:rsidRPr="00DE0687">
        <w:rPr>
          <w:b/>
          <w:bCs/>
          <w:u w:val="single"/>
        </w:rPr>
        <w:t>МУНИЦИПАЛЬНОЕ ПРАВО</w:t>
      </w:r>
    </w:p>
    <w:p w:rsidR="00F1644D" w:rsidRPr="00DE0687" w:rsidRDefault="00F1644D" w:rsidP="00C21907"/>
    <w:p w:rsidR="00F1644D" w:rsidRPr="00DE0687" w:rsidRDefault="00F1644D" w:rsidP="00C21907">
      <w:pPr>
        <w:rPr>
          <w:b/>
          <w:bCs/>
          <w:i/>
          <w:iCs/>
        </w:rPr>
      </w:pPr>
      <w:r w:rsidRPr="00DE0687">
        <w:rPr>
          <w:b/>
          <w:bCs/>
          <w:i/>
          <w:iCs/>
        </w:rPr>
        <w:t>Правовые акты органов местного самоуправления</w:t>
      </w:r>
    </w:p>
    <w:p w:rsidR="00F1644D" w:rsidRPr="00DE0687" w:rsidRDefault="00F1644D" w:rsidP="00C21907">
      <w:r w:rsidRPr="00DE0687">
        <w:t xml:space="preserve">Система правовых актов, которые принимаются в муниципальных образованиях; порядок их подготовки и принятия. Юридическая сила правовых актов местного самоуправления. </w:t>
      </w:r>
    </w:p>
    <w:p w:rsidR="00F1644D" w:rsidRPr="00DE0687" w:rsidRDefault="00F1644D" w:rsidP="00C21907">
      <w:r w:rsidRPr="00DE0687">
        <w:lastRenderedPageBreak/>
        <w:t xml:space="preserve">Характеристика актов, принимаемых непосредственно населением муниципального образования. Акты, принимаемые органами и должностными лицами местного самоуправления. </w:t>
      </w:r>
    </w:p>
    <w:p w:rsidR="00F1644D" w:rsidRPr="00DE0687" w:rsidRDefault="00F1644D" w:rsidP="00C21907">
      <w:r w:rsidRPr="00DE0687">
        <w:t>Устав муниципального образования как важнейший нормативно-учредительный акт муниципального образования. Основные положения, которые должны содержаться в уставе, порядок принятия и регистрации уставов в соответствии с законами 1995 и 2003 гг.</w:t>
      </w:r>
    </w:p>
    <w:p w:rsidR="00F1644D" w:rsidRPr="00DE0687" w:rsidRDefault="00F1644D" w:rsidP="00C21907">
      <w:r w:rsidRPr="00DE0687">
        <w:t>Компетенция органов местного самоуправления</w:t>
      </w:r>
    </w:p>
    <w:p w:rsidR="00F1644D" w:rsidRPr="00DE0687" w:rsidRDefault="00F1644D" w:rsidP="00C21907">
      <w:r w:rsidRPr="00DE0687">
        <w:t>Компетенция как управленческая и правовая категория. Основные элементы компетенции, понятие компетенции органов местного самоуправления. Сущность предметов ведения муниципальных образований, вопросов местного значения, отдельных государственных полномочий.</w:t>
      </w:r>
    </w:p>
    <w:p w:rsidR="00F1644D" w:rsidRPr="00DE0687" w:rsidRDefault="00F1644D" w:rsidP="00C21907">
      <w:r w:rsidRPr="00DE0687">
        <w:t xml:space="preserve">Основной круг вопросов местного значения по действующему законодательству и по новому закону о местном самоуправлении. Вопросы местного значения поселения, городского округа и муниципального района. </w:t>
      </w:r>
    </w:p>
    <w:p w:rsidR="00F1644D" w:rsidRPr="00DE0687" w:rsidRDefault="00F1644D" w:rsidP="00C21907">
      <w:r w:rsidRPr="00DE0687">
        <w:t>Характеристика отдельных государственных полномочий; основания, процедура и условия передачи отдельных государственных полномочий органам местного самоуправления.</w:t>
      </w:r>
    </w:p>
    <w:p w:rsidR="00F1644D" w:rsidRPr="00DE0687" w:rsidRDefault="00F1644D" w:rsidP="00C21907">
      <w:r w:rsidRPr="00DE0687">
        <w:t xml:space="preserve">Компетенция органов местного самоуправления проявляется в следующих сферах: </w:t>
      </w:r>
    </w:p>
    <w:p w:rsidR="00F1644D" w:rsidRPr="00DE0687" w:rsidRDefault="00F1644D" w:rsidP="00C21907">
      <w:r w:rsidRPr="00DE0687">
        <w:t>– жилищно-коммунальное хозяйстве;</w:t>
      </w:r>
    </w:p>
    <w:p w:rsidR="00F1644D" w:rsidRPr="00DE0687" w:rsidRDefault="00F1644D" w:rsidP="00C21907">
      <w:r w:rsidRPr="00DE0687">
        <w:t>– образовании;</w:t>
      </w:r>
    </w:p>
    <w:p w:rsidR="00F1644D" w:rsidRPr="00DE0687" w:rsidRDefault="00F1644D" w:rsidP="00C21907">
      <w:r w:rsidRPr="00DE0687">
        <w:t>– здравоохранении;</w:t>
      </w:r>
    </w:p>
    <w:p w:rsidR="00F1644D" w:rsidRPr="00DE0687" w:rsidRDefault="00F1644D" w:rsidP="00C21907">
      <w:r w:rsidRPr="00DE0687">
        <w:t>– социальной защите;</w:t>
      </w:r>
    </w:p>
    <w:p w:rsidR="00F1644D" w:rsidRPr="00DE0687" w:rsidRDefault="00F1644D" w:rsidP="00C21907">
      <w:r w:rsidRPr="00DE0687">
        <w:t>– охране общественного порядка, прав и свобод граждан;</w:t>
      </w:r>
    </w:p>
    <w:p w:rsidR="00F1644D" w:rsidRPr="00DE0687" w:rsidRDefault="00F1644D" w:rsidP="00C21907">
      <w:r w:rsidRPr="00DE0687">
        <w:t>– земельных отношениях;</w:t>
      </w:r>
    </w:p>
    <w:p w:rsidR="00F1644D" w:rsidRPr="00DE0687" w:rsidRDefault="00F1644D" w:rsidP="00C21907">
      <w:r w:rsidRPr="00DE0687">
        <w:t>– охране окружающей среды;</w:t>
      </w:r>
    </w:p>
    <w:p w:rsidR="00F1644D" w:rsidRPr="00DE0687" w:rsidRDefault="00F1644D" w:rsidP="00C21907">
      <w:r w:rsidRPr="00DE0687">
        <w:t>– транспортном обслуживании населения.</w:t>
      </w:r>
    </w:p>
    <w:p w:rsidR="00F1644D" w:rsidRPr="00DE0687" w:rsidRDefault="00F1644D" w:rsidP="00C21907">
      <w:r w:rsidRPr="00DE0687">
        <w:t>Ответственность органов и должностных лиц местного самоуправления</w:t>
      </w:r>
    </w:p>
    <w:p w:rsidR="00F1644D" w:rsidRPr="00DE0687" w:rsidRDefault="00F1644D" w:rsidP="00C21907">
      <w:r w:rsidRPr="00DE0687">
        <w:t xml:space="preserve">Понятие юридической ответственности. Ответственность местного самоуправления. </w:t>
      </w:r>
    </w:p>
    <w:p w:rsidR="00F1644D" w:rsidRPr="00DE0687" w:rsidRDefault="00F1644D" w:rsidP="00C21907">
      <w:r w:rsidRPr="00DE0687">
        <w:t>Ответственность органов и должностных лиц местного самоуправления перед населением. Основания, порядок применения и санкции.</w:t>
      </w:r>
    </w:p>
    <w:p w:rsidR="00F1644D" w:rsidRPr="00DE0687" w:rsidRDefault="00F1644D" w:rsidP="00C21907">
      <w:r w:rsidRPr="00DE0687">
        <w:t>Ответственность органов и должностных лиц местного самоуправления перед государством за нарушение Конституции Российской Федерации и иных нормативных актов. Ответственность органов и должностных лиц местного самоуправления перед государством за неисполнение или ненадлежащее исполнение отдельных государственных полномочий, которыми они могут наделяться в соответствии с законодательством.</w:t>
      </w:r>
    </w:p>
    <w:p w:rsidR="00F1644D" w:rsidRPr="00DE0687" w:rsidRDefault="00F1644D" w:rsidP="00C21907">
      <w:r w:rsidRPr="00DE0687">
        <w:t>Ответственность органов и должностных лиц местного самоуправления перед физическими и юридическими лицами.</w:t>
      </w:r>
    </w:p>
    <w:p w:rsidR="00F1644D" w:rsidRPr="00DE0687" w:rsidRDefault="00F1644D" w:rsidP="00C21907">
      <w:r w:rsidRPr="00DE0687">
        <w:t>Изменения в институте ответственности органов и должностных лиц местного самоуправления в связи с принятием нового федерального закона.</w:t>
      </w:r>
    </w:p>
    <w:p w:rsidR="00F1644D" w:rsidRPr="00DE0687" w:rsidRDefault="00F1644D" w:rsidP="00C21907"/>
    <w:p w:rsidR="00F1644D" w:rsidRPr="00DE0687" w:rsidRDefault="00F1644D" w:rsidP="00C21907">
      <w:pPr>
        <w:rPr>
          <w:b/>
          <w:i/>
        </w:rPr>
      </w:pPr>
      <w:r w:rsidRPr="00DE0687">
        <w:rPr>
          <w:b/>
          <w:i/>
        </w:rPr>
        <w:lastRenderedPageBreak/>
        <w:t>Библиографический список</w:t>
      </w:r>
    </w:p>
    <w:p w:rsidR="00F1644D" w:rsidRPr="00DE0687" w:rsidRDefault="00F1644D" w:rsidP="00C21907">
      <w:r w:rsidRPr="00DE0687">
        <w:t>Конституция Российской Федерации. М., 1993.</w:t>
      </w:r>
    </w:p>
    <w:p w:rsidR="00F1644D" w:rsidRPr="00DE0687" w:rsidRDefault="00F1644D" w:rsidP="00C21907">
      <w:r w:rsidRPr="00DE0687">
        <w:t>Европейская Хартия о местном самоуправлении от 15 окт. 1985 г.</w:t>
      </w:r>
    </w:p>
    <w:p w:rsidR="00F1644D" w:rsidRPr="00DE0687" w:rsidRDefault="00F1644D" w:rsidP="00C21907">
      <w:r w:rsidRPr="00DE0687">
        <w:t xml:space="preserve">Об общих принципах организации местного самоуправления в Российской Федерации: Федер. закон от 06 окт. 2003 N 131-ФЗ  в ред. от 28 сент. 2010г. // СЗ РФ. 2003. № 40. Ст. 3822; 2004. № 25. Ст. 2484; № 33. Ст. 3368; Рос. газ. 2004. 31 дек., в ред. от 29 нояб. 2011г. </w:t>
      </w:r>
    </w:p>
    <w:p w:rsidR="00F1644D" w:rsidRPr="00DE0687" w:rsidRDefault="00F1644D" w:rsidP="00C21907">
      <w:pPr>
        <w:rPr>
          <w:i/>
          <w:iCs/>
        </w:rPr>
      </w:pPr>
      <w:r w:rsidRPr="00DE0687">
        <w:t>Комментарии к Федеральному закону №131 «Об общих принципах организации местного самоуправления в Российской Федерации». Саратов, 2013.</w:t>
      </w:r>
    </w:p>
    <w:p w:rsidR="008151D1" w:rsidRPr="00DE0687" w:rsidRDefault="008151D1" w:rsidP="00C21907">
      <w:r w:rsidRPr="00DE0687">
        <w:rPr>
          <w:i/>
          <w:iCs/>
        </w:rPr>
        <w:t>Аяцков Д.Ф., Гегедюш Н.С.,  Мокеев М.М.,  Подсумкова А.А.</w:t>
      </w:r>
      <w:r w:rsidRPr="00DE0687">
        <w:t xml:space="preserve">Правовые и организационные основы государственного и муниципального управления: Учебное пособие, Издательство: </w:t>
      </w:r>
      <w:hyperlink r:id="rId34" w:history="1">
        <w:r w:rsidRPr="00DE0687">
          <w:t>Форум</w:t>
        </w:r>
      </w:hyperlink>
      <w:r w:rsidRPr="00DE0687">
        <w:t>, 2014г.</w:t>
      </w:r>
    </w:p>
    <w:p w:rsidR="008151D1" w:rsidRPr="00DE0687" w:rsidRDefault="008151D1" w:rsidP="00C21907">
      <w:pPr>
        <w:widowControl w:val="0"/>
        <w:rPr>
          <w:sz w:val="16"/>
          <w:szCs w:val="16"/>
        </w:rPr>
      </w:pPr>
      <w:r w:rsidRPr="00DE0687">
        <w:t>Муниципальное право России: учебник для бакалавров/ под ред. А.Н. Кокотова.-М.: Юрайт, 2013.-559 с.</w:t>
      </w:r>
    </w:p>
    <w:p w:rsidR="008151D1" w:rsidRPr="00DE0687" w:rsidRDefault="008151D1" w:rsidP="00C21907">
      <w:r w:rsidRPr="00DE0687">
        <w:rPr>
          <w:i/>
          <w:iCs/>
        </w:rPr>
        <w:t xml:space="preserve">Подсумкова А.А., Чаннов С.Е. </w:t>
      </w:r>
      <w:r w:rsidRPr="00DE0687">
        <w:t>Комментарий к Федеральному закону от 6 октября 2003 г. «Об общих принципах организации местного самоуправления в Российской Федерации» (постатейный) М., 2009.</w:t>
      </w:r>
    </w:p>
    <w:p w:rsidR="008151D1" w:rsidRPr="00DE0687" w:rsidRDefault="008151D1" w:rsidP="00C21907">
      <w:r w:rsidRPr="00DE0687">
        <w:rPr>
          <w:i/>
          <w:iCs/>
        </w:rPr>
        <w:t>Чаннов С.Е.</w:t>
      </w:r>
      <w:r w:rsidRPr="00DE0687">
        <w:t xml:space="preserve"> Муниципальное право в вопросах и ответах. М., 2008.</w:t>
      </w:r>
    </w:p>
    <w:p w:rsidR="008151D1" w:rsidRPr="00DE0687" w:rsidRDefault="008151D1" w:rsidP="00C21907">
      <w:r w:rsidRPr="00DE0687">
        <w:rPr>
          <w:i/>
          <w:iCs/>
        </w:rPr>
        <w:t xml:space="preserve">Шугрина Е.С. </w:t>
      </w:r>
      <w:r w:rsidRPr="00DE0687">
        <w:t>Муниципальное право. М., 2010.</w:t>
      </w:r>
    </w:p>
    <w:p w:rsidR="00B479DC" w:rsidRPr="00DE0687" w:rsidRDefault="00B479DC" w:rsidP="00C21907">
      <w:bookmarkStart w:id="29" w:name="_Toc153357179"/>
    </w:p>
    <w:p w:rsidR="00F1644D" w:rsidRPr="00DE0687" w:rsidRDefault="00F1644D" w:rsidP="00DF3AF8">
      <w:pPr>
        <w:ind w:firstLine="0"/>
        <w:jc w:val="center"/>
        <w:rPr>
          <w:b/>
          <w:bCs/>
          <w:u w:val="single"/>
        </w:rPr>
      </w:pPr>
      <w:bookmarkStart w:id="30" w:name="_Toc153357199"/>
      <w:r w:rsidRPr="00DE0687">
        <w:rPr>
          <w:b/>
          <w:bCs/>
          <w:u w:val="single"/>
        </w:rPr>
        <w:t>ОСНОВЫ УПРАВЛЕНИЯ ПЕРСОНАЛОМ</w:t>
      </w:r>
      <w:bookmarkEnd w:id="30"/>
    </w:p>
    <w:p w:rsidR="00F1644D" w:rsidRPr="00DE0687" w:rsidRDefault="00F1644D" w:rsidP="00C21907"/>
    <w:p w:rsidR="00F1644D" w:rsidRPr="00DE0687" w:rsidRDefault="00F1644D" w:rsidP="00C21907">
      <w:pPr>
        <w:rPr>
          <w:b/>
          <w:bCs/>
          <w:i/>
          <w:iCs/>
        </w:rPr>
      </w:pPr>
      <w:r w:rsidRPr="00DE0687">
        <w:rPr>
          <w:b/>
          <w:bCs/>
          <w:i/>
          <w:iCs/>
        </w:rPr>
        <w:t>Система управления персоналом организации</w:t>
      </w:r>
    </w:p>
    <w:p w:rsidR="00F1644D" w:rsidRPr="00DE0687" w:rsidRDefault="00F1644D" w:rsidP="00C21907">
      <w:pPr>
        <w:pStyle w:val="ac"/>
        <w:spacing w:line="240" w:lineRule="auto"/>
      </w:pPr>
      <w:r w:rsidRPr="00DE0687">
        <w:t>Основные подходы и концепции управления персоналом: экономический подход, органический подход (концепция управления персоналом, концепция управления человеческими ресурсами), гуманистический подход.</w:t>
      </w:r>
    </w:p>
    <w:p w:rsidR="00F1644D" w:rsidRPr="00DE0687" w:rsidRDefault="00F1644D" w:rsidP="00C21907">
      <w:r w:rsidRPr="00DE0687">
        <w:t xml:space="preserve">Принципы, цели и методы построения системы управления персоналом современной организации. Специфика управления персоналом в органах государственной власти и местного самоуправления. </w:t>
      </w:r>
    </w:p>
    <w:p w:rsidR="00F1644D" w:rsidRPr="00DE0687" w:rsidRDefault="00F1644D" w:rsidP="00C21907">
      <w:r w:rsidRPr="00DE0687">
        <w:t>Цели, функции и элементы системы управления персоналом. Кадровая политика организации. Государственная и региональная кадровая политика.</w:t>
      </w:r>
    </w:p>
    <w:p w:rsidR="00F1644D" w:rsidRPr="00DE0687" w:rsidRDefault="00F1644D" w:rsidP="00C21907">
      <w:r w:rsidRPr="00DE0687">
        <w:t xml:space="preserve">Кадровое делопроизводство в системе управления персоналом. Информационное и техническое обеспечение функционирования системы управления персоналом организации. </w:t>
      </w:r>
    </w:p>
    <w:p w:rsidR="00F1644D" w:rsidRPr="00DE0687" w:rsidRDefault="00F1644D" w:rsidP="00C21907">
      <w:r w:rsidRPr="00DE0687">
        <w:t>Нормативно-методическое и правовое обеспечение системы управления персоналом. Основные законы и нормативные акты, регулирующие систему управления персоналом. Трудовое законодательство как основа регулирования трудовых отношений. Особенности правового обеспечения управления персоналом в государственных органах власти.</w:t>
      </w:r>
    </w:p>
    <w:p w:rsidR="00F1644D" w:rsidRPr="00DE0687" w:rsidRDefault="00F1644D" w:rsidP="00C21907">
      <w:pPr>
        <w:pStyle w:val="ac"/>
        <w:spacing w:line="240" w:lineRule="auto"/>
      </w:pPr>
      <w:r w:rsidRPr="00DE0687">
        <w:t xml:space="preserve">Роль и место службы управления персоналом в организации. Организационные условия и принципы работы службы управления персоналом. Особенности функционирования службы управления </w:t>
      </w:r>
      <w:r w:rsidRPr="00DE0687">
        <w:lastRenderedPageBreak/>
        <w:t xml:space="preserve">персоналом в различных типах организаций: органах государственной власти, коммерческих структурах, общественных организациях. Цели и функции службы управления персоналом. Должностной состав и квалификационные требования к персоналу кадровых служб. </w:t>
      </w:r>
    </w:p>
    <w:p w:rsidR="00DF3AF8" w:rsidRDefault="00DF3AF8" w:rsidP="00C21907">
      <w:pPr>
        <w:rPr>
          <w:b/>
          <w:bCs/>
          <w:i/>
          <w:iCs/>
        </w:rPr>
      </w:pPr>
    </w:p>
    <w:p w:rsidR="00F1644D" w:rsidRPr="00DE0687" w:rsidRDefault="00F1644D" w:rsidP="00C21907">
      <w:pPr>
        <w:rPr>
          <w:b/>
          <w:bCs/>
          <w:i/>
          <w:iCs/>
        </w:rPr>
      </w:pPr>
      <w:r w:rsidRPr="00DE0687">
        <w:rPr>
          <w:b/>
          <w:bCs/>
          <w:i/>
          <w:iCs/>
        </w:rPr>
        <w:t>Методы и технологии управления персоналом</w:t>
      </w:r>
    </w:p>
    <w:p w:rsidR="00F1644D" w:rsidRPr="00DE0687" w:rsidRDefault="00F1644D" w:rsidP="00C21907">
      <w:pPr>
        <w:pStyle w:val="ac"/>
        <w:spacing w:line="240" w:lineRule="auto"/>
      </w:pPr>
      <w:r w:rsidRPr="00DE0687">
        <w:t>Методы формирования кадрового состава. Оценка потребности в персонале. Анализ кадровой ситуации в регионе. Анализ деятельности и должностные инструкции. Привлечение кандидатов на работу в организации. Оценка кандидатов при приеме на работу. Технологии оценки персонала. Конкурсный отбор. Адаптация персонала.</w:t>
      </w:r>
    </w:p>
    <w:p w:rsidR="00F1644D" w:rsidRPr="00DE0687" w:rsidRDefault="00F1644D" w:rsidP="00C21907">
      <w:r w:rsidRPr="00DE0687">
        <w:t>Методы поддержания работоспособности персонала. Повышение производительности и нормирование труда. Оценка труда. Аттестация персонала. Формирование кадрового резерва. Планирование карьеры. Разработка программ мотивирования и стимулирования труда. Обучение персонала. Современные технологии развития персонала в организации.</w:t>
      </w:r>
    </w:p>
    <w:p w:rsidR="00F1644D" w:rsidRPr="00DE0687" w:rsidRDefault="00F1644D" w:rsidP="00C21907">
      <w:r w:rsidRPr="00DE0687">
        <w:t>Методы оптимизации кадрового состава организации. Формирование управленческих и проектных команд. Недирективные методы сокращения персонала. Высвобождение персонала как кадровая технология. Особенности управления персоналом в период реформирования и в условиях кризиса организации.</w:t>
      </w:r>
    </w:p>
    <w:p w:rsidR="00F1644D" w:rsidRPr="00DE0687" w:rsidRDefault="00F1644D" w:rsidP="00C21907">
      <w:pPr>
        <w:pStyle w:val="ac"/>
        <w:spacing w:line="240" w:lineRule="auto"/>
        <w:rPr>
          <w:b/>
          <w:bCs/>
          <w:i/>
          <w:iCs/>
          <w:caps/>
        </w:rPr>
      </w:pPr>
      <w:r w:rsidRPr="00DE0687">
        <w:rPr>
          <w:b/>
          <w:bCs/>
          <w:i/>
          <w:iCs/>
        </w:rPr>
        <w:t>Организационные конфликты и способы их разрешения</w:t>
      </w:r>
    </w:p>
    <w:p w:rsidR="00F1644D" w:rsidRPr="00DE0687" w:rsidRDefault="00F1644D" w:rsidP="00C21907">
      <w:r w:rsidRPr="00DE0687">
        <w:t>Понятие и содержание конфликта. Конфликт как вид общения. Причины, объект и предмет конфликта. Соотношение причин и других факторов конфликта: следствие, условия, повод конфликта. Пространственные, временные и социальные границы конфликта как конкретные изменяющиеся условия его протекания. Виды конфликтов (внутриличностный, межличностный, между личностью и группой, межгрупповой) и их особенности. Внешнеорганизационные и внутриорганизационные конфликты. Типология конфликтных ситуаций по характеру причин, сферам проявления, субъектам конфликтного взаимодействия, рангу участников, характеру протекания, потребностям субъектов взаимодействия. Функции конфликта, их позитивные и негативные проявления.</w:t>
      </w:r>
    </w:p>
    <w:p w:rsidR="00F1644D" w:rsidRPr="00DE0687" w:rsidRDefault="00F1644D" w:rsidP="00C21907">
      <w:r w:rsidRPr="00DE0687">
        <w:t>Основные причины и источники организационных конфликтов: несовпадение статусов, ролей, функций, интересов; распределение ресурсов; личностная и групповая идентификация; технологии коммуникаций; свойства и качества личности. Типичные конфликтогены в поведении руководителя как субъекта конфликта.</w:t>
      </w:r>
    </w:p>
    <w:p w:rsidR="00F1644D" w:rsidRPr="00DE0687" w:rsidRDefault="00F1644D" w:rsidP="00C21907">
      <w:r w:rsidRPr="00DE0687">
        <w:t xml:space="preserve">Трудовые конфликты в организации как разновидность социальных конфликтов. Трудовые отношения как объект трудовых конфликтов в организации. Особенности трудовых конфликтов в современных организациях России. Индивидуальные и коллективные трудовые </w:t>
      </w:r>
      <w:r w:rsidRPr="00DE0687">
        <w:lastRenderedPageBreak/>
        <w:t>конфликты. Формы организованной борьбы работников в защиту своих прав и интересов.</w:t>
      </w:r>
    </w:p>
    <w:p w:rsidR="00F1644D" w:rsidRPr="00DE0687" w:rsidRDefault="00F1644D" w:rsidP="00C21907">
      <w:r w:rsidRPr="00DE0687">
        <w:t>Структура конфликта. Объект и предмет конфликта. Участники конфликта: их роли, статусы, ранги, потенциалы. Субъективные характеристики сторон конфликта: потребности, мотивы, притязания, интересы, позиции, образы конфликтной ситуации. Динамика развития конфликта. Этапы эскалации конфликта. Управление через конфликт. Последствия конфликтов для организации. Факторы управляемости конфликта.  Стадии управления конфликтом: прогнозирование, предупреждение (профилактика) или стимулирование, регулирование, разрешение. Техники и технологии управления конфликтом. Методы регулирования конфликтных ситуаций: структурные и персональные методы. Традиционные пути урегулирования конфликтов: конкуренция, уклонение, приспособление, сотрудничество, компромисс. Роль руководителя в процессе управления конфликтом.  Оптимальные управленческие решения как условие предупреждения конфликтов. Компетентная оценка результатов деятельности как условия предупреждения конфликтов.</w:t>
      </w:r>
    </w:p>
    <w:p w:rsidR="00F1644D" w:rsidRPr="00DE0687" w:rsidRDefault="00F1644D" w:rsidP="00C21907">
      <w:r w:rsidRPr="00DE0687">
        <w:t>Управление сопротивлением. Организационная и индивидуальная эффективность поведения в конфликте.</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Трудовой Кодекс Российской Федерации СПб., 2010.</w:t>
      </w:r>
    </w:p>
    <w:p w:rsidR="00F1644D" w:rsidRPr="00DE0687" w:rsidRDefault="00F1644D" w:rsidP="00C21907">
      <w:r w:rsidRPr="00DE0687">
        <w:t>О государственной гражданской службе Российской Федерации: Федер. закон  от 27 июля 2004 г. № 79-ФЗ. М., 2009.</w:t>
      </w:r>
    </w:p>
    <w:p w:rsidR="00F1644D" w:rsidRPr="00DE0687" w:rsidRDefault="00F1644D" w:rsidP="00C21907">
      <w:r w:rsidRPr="00DE0687">
        <w:t xml:space="preserve">Комментарий к Федеральному закону «О государственной гражданской службе Российской Федерации» от 27 июля 2004 г. № 79-ФЗ (постатейный) / под ред. Липатова Э.Г., Чаннова С.Е. М., 2006. </w:t>
      </w:r>
    </w:p>
    <w:p w:rsidR="007036E0" w:rsidRPr="00DE0687" w:rsidRDefault="00F46EBC" w:rsidP="00C21907">
      <w:pPr>
        <w:pStyle w:val="1"/>
        <w:shd w:val="clear" w:color="auto" w:fill="FFFFFF"/>
        <w:spacing w:after="0" w:line="240" w:lineRule="auto"/>
        <w:jc w:val="both"/>
        <w:rPr>
          <w:lang w:val="ru-RU"/>
        </w:rPr>
      </w:pPr>
      <w:hyperlink r:id="rId35" w:tgtFrame="_blank" w:history="1">
        <w:r w:rsidR="007036E0" w:rsidRPr="00DE0687">
          <w:rPr>
            <w:i/>
            <w:lang w:val="ru-RU" w:eastAsia="ru-RU"/>
          </w:rPr>
          <w:t>Краянский А.Ю.</w:t>
        </w:r>
      </w:hyperlink>
      <w:r w:rsidR="007036E0" w:rsidRPr="00DE0687">
        <w:rPr>
          <w:lang w:val="ru-RU" w:eastAsia="ru-RU"/>
        </w:rPr>
        <w:t xml:space="preserve"> Философия конфликта: учебное пособие для студентов вузов, обучающихся по гуманитарно-социальным специальностям </w:t>
      </w:r>
      <w:r w:rsidR="007036E0" w:rsidRPr="00DE0687">
        <w:rPr>
          <w:lang w:val="ru-RU"/>
        </w:rPr>
        <w:t>ЮНИТИ-ДАНА 2013 г. 55 страниц</w:t>
      </w:r>
    </w:p>
    <w:p w:rsidR="007036E0" w:rsidRPr="00DE0687" w:rsidRDefault="007036E0" w:rsidP="00C21907">
      <w:r w:rsidRPr="00DE0687">
        <w:rPr>
          <w:i/>
          <w:iCs/>
        </w:rPr>
        <w:t>Армстронг М.</w:t>
      </w:r>
      <w:r w:rsidRPr="00DE0687">
        <w:t xml:space="preserve">  Практика управления человеческими ресурсами. СПб., 2009.</w:t>
      </w:r>
    </w:p>
    <w:p w:rsidR="007036E0" w:rsidRPr="00DE0687" w:rsidRDefault="007036E0" w:rsidP="00C21907">
      <w:pPr>
        <w:pStyle w:val="afa"/>
        <w:widowControl w:val="0"/>
        <w:ind w:left="0"/>
        <w:rPr>
          <w:rStyle w:val="afb"/>
          <w:b w:val="0"/>
        </w:rPr>
      </w:pPr>
      <w:r w:rsidRPr="00DE0687">
        <w:rPr>
          <w:rStyle w:val="afb"/>
          <w:b w:val="0"/>
        </w:rPr>
        <w:t>Беляцкий Н.П. Управление персоналом. Учеб. для вузов. - Мн.:Совр. школа, 2010, 448 с.</w:t>
      </w:r>
    </w:p>
    <w:p w:rsidR="007036E0" w:rsidRPr="00DE0687" w:rsidRDefault="007036E0" w:rsidP="00C21907">
      <w:r w:rsidRPr="00DE0687">
        <w:rPr>
          <w:i/>
          <w:iCs/>
        </w:rPr>
        <w:t>Бондаренко О.И., Бурмистрова Е.В., Падалка Е.А.</w:t>
      </w:r>
      <w:r w:rsidRPr="00DE0687">
        <w:t xml:space="preserve"> Организационное поведение: электронный базовый курс. Саратов, 2010; </w:t>
      </w:r>
      <w:r w:rsidRPr="00DE0687">
        <w:rPr>
          <w:lang w:val="en-US"/>
        </w:rPr>
        <w:t>URL</w:t>
      </w:r>
      <w:r w:rsidRPr="00DE0687">
        <w:t xml:space="preserve">: </w:t>
      </w:r>
      <w:r w:rsidRPr="00DE0687">
        <w:rPr>
          <w:lang w:val="en-US"/>
        </w:rPr>
        <w:t>www</w:t>
      </w:r>
      <w:r w:rsidRPr="00DE0687">
        <w:t>.</w:t>
      </w:r>
      <w:r w:rsidRPr="00DE0687">
        <w:rPr>
          <w:lang w:val="en-US"/>
        </w:rPr>
        <w:t>pags</w:t>
      </w:r>
      <w:r w:rsidRPr="00DE0687">
        <w:t>.</w:t>
      </w:r>
      <w:r w:rsidRPr="00DE0687">
        <w:rPr>
          <w:lang w:val="en-US"/>
        </w:rPr>
        <w:t>ru</w:t>
      </w:r>
      <w:r w:rsidRPr="00DE0687">
        <w:t xml:space="preserve">. </w:t>
      </w:r>
    </w:p>
    <w:p w:rsidR="007036E0" w:rsidRPr="00DE0687" w:rsidRDefault="007036E0" w:rsidP="00C21907">
      <w:r w:rsidRPr="00DE0687">
        <w:t>Брагина З.В., Дудяшова В.П., Каверина З.Т. Управление персоналом. – М., 2010.</w:t>
      </w:r>
    </w:p>
    <w:p w:rsidR="007036E0" w:rsidRPr="00DE0687" w:rsidRDefault="007036E0" w:rsidP="00C21907">
      <w:r w:rsidRPr="00DE0687">
        <w:rPr>
          <w:i/>
          <w:iCs/>
        </w:rPr>
        <w:t>Гришина Н.В.</w:t>
      </w:r>
      <w:r w:rsidRPr="00DE0687">
        <w:t xml:space="preserve"> Психология конфликта. 2-е изд. - СПб., 2008. </w:t>
      </w:r>
    </w:p>
    <w:p w:rsidR="007036E0" w:rsidRPr="00DE0687" w:rsidRDefault="007036E0" w:rsidP="00C21907">
      <w:r w:rsidRPr="00DE0687">
        <w:rPr>
          <w:i/>
          <w:iCs/>
        </w:rPr>
        <w:t>Захаров Н.Л.</w:t>
      </w:r>
      <w:r w:rsidRPr="00DE0687">
        <w:t xml:space="preserve"> Организационное поведение государственных служащих: учебник. М., 2010.</w:t>
      </w:r>
    </w:p>
    <w:p w:rsidR="007036E0" w:rsidRPr="00DE0687" w:rsidRDefault="007036E0" w:rsidP="00C21907">
      <w:pPr>
        <w:pStyle w:val="afa"/>
        <w:widowControl w:val="0"/>
        <w:ind w:left="0"/>
        <w:rPr>
          <w:rStyle w:val="afb"/>
          <w:b w:val="0"/>
        </w:rPr>
      </w:pPr>
      <w:r w:rsidRPr="00F55929">
        <w:rPr>
          <w:rStyle w:val="afb"/>
          <w:b w:val="0"/>
          <w:i/>
        </w:rPr>
        <w:t>Кибанов А.Я</w:t>
      </w:r>
      <w:r w:rsidRPr="00DE0687">
        <w:rPr>
          <w:rStyle w:val="afb"/>
          <w:b w:val="0"/>
        </w:rPr>
        <w:t>. Служба управления персоналом. Уч. пос. для вузов. - М.: Кнорус, 2010, 416 с.</w:t>
      </w:r>
    </w:p>
    <w:p w:rsidR="007036E0" w:rsidRPr="00DE0687" w:rsidRDefault="007036E0" w:rsidP="00C21907">
      <w:pPr>
        <w:pStyle w:val="1"/>
        <w:keepNext/>
        <w:widowControl/>
        <w:spacing w:after="0" w:line="240" w:lineRule="auto"/>
        <w:jc w:val="both"/>
        <w:rPr>
          <w:lang w:val="ru-RU" w:eastAsia="ru-RU"/>
        </w:rPr>
      </w:pPr>
      <w:r w:rsidRPr="00DE0687">
        <w:rPr>
          <w:i/>
          <w:iCs/>
          <w:lang w:val="ru-RU" w:eastAsia="ru-RU"/>
        </w:rPr>
        <w:lastRenderedPageBreak/>
        <w:t>Кибанов А.Я., Дуракова И.Б.</w:t>
      </w:r>
      <w:r w:rsidRPr="00DE0687">
        <w:rPr>
          <w:lang w:val="ru-RU" w:eastAsia="ru-RU"/>
        </w:rPr>
        <w:t xml:space="preserve"> Управление персоналом организации: Актуальные технологии найма, адаптации и аттестации.  М., 2010.</w:t>
      </w:r>
    </w:p>
    <w:p w:rsidR="007036E0" w:rsidRPr="00DE0687" w:rsidRDefault="007036E0" w:rsidP="00C21907">
      <w:r w:rsidRPr="00F55929">
        <w:rPr>
          <w:i/>
        </w:rPr>
        <w:t xml:space="preserve">Кибанов А.Я., Коновалова В.Г., Ушакова М.В. </w:t>
      </w:r>
      <w:r w:rsidRPr="00DE0687">
        <w:t>Служба управления персоналом.  М., 2010.</w:t>
      </w:r>
    </w:p>
    <w:p w:rsidR="007036E0" w:rsidRPr="00DE0687" w:rsidRDefault="007036E0" w:rsidP="00C21907">
      <w:pPr>
        <w:pStyle w:val="afa"/>
        <w:widowControl w:val="0"/>
        <w:ind w:left="0"/>
        <w:rPr>
          <w:rStyle w:val="afb"/>
          <w:b w:val="0"/>
        </w:rPr>
      </w:pPr>
      <w:r w:rsidRPr="00DE0687">
        <w:rPr>
          <w:rStyle w:val="afb"/>
          <w:b w:val="0"/>
        </w:rPr>
        <w:t>Кошевая И.П. Профессиональная этика и психология делового общения: учеб.пособие.-М.: ИНФРА-М, 2010</w:t>
      </w:r>
    </w:p>
    <w:p w:rsidR="007036E0" w:rsidRPr="00DE0687" w:rsidRDefault="007036E0" w:rsidP="00C21907">
      <w:r w:rsidRPr="00DE0687">
        <w:rPr>
          <w:i/>
          <w:iCs/>
        </w:rPr>
        <w:t>Макарова И.К., Алехина О.Е., Крайнова Л.М.</w:t>
      </w:r>
      <w:r w:rsidRPr="00DE0687">
        <w:t xml:space="preserve"> Привлечение, удержание и развитие персонала компании М., 2010.</w:t>
      </w:r>
    </w:p>
    <w:p w:rsidR="007036E0" w:rsidRPr="00DE0687" w:rsidRDefault="007036E0" w:rsidP="00C21907">
      <w:pPr>
        <w:pStyle w:val="afa"/>
        <w:widowControl w:val="0"/>
        <w:ind w:left="0"/>
        <w:rPr>
          <w:rStyle w:val="afb"/>
          <w:b w:val="0"/>
        </w:rPr>
      </w:pPr>
      <w:r w:rsidRPr="00DE0687">
        <w:rPr>
          <w:rStyle w:val="afb"/>
          <w:b w:val="0"/>
        </w:rPr>
        <w:t>Маслова В.М. Управление персоналом: учебник для бакалавров.-М.: Юрайт, 2012.-488 с.</w:t>
      </w:r>
    </w:p>
    <w:p w:rsidR="007036E0" w:rsidRPr="00DE0687" w:rsidRDefault="007036E0" w:rsidP="00C21907">
      <w:r w:rsidRPr="00DE0687">
        <w:rPr>
          <w:i/>
          <w:iCs/>
        </w:rPr>
        <w:t>Минченкова О.Ю., Федорова Н.В.</w:t>
      </w:r>
      <w:r w:rsidRPr="00DE0687">
        <w:t xml:space="preserve"> Управление персоналом организации.  М., 2010.</w:t>
      </w:r>
    </w:p>
    <w:p w:rsidR="007036E0" w:rsidRPr="00DE0687" w:rsidRDefault="007036E0" w:rsidP="00C21907">
      <w:pPr>
        <w:rPr>
          <w:rStyle w:val="afb"/>
          <w:b w:val="0"/>
          <w:bCs w:val="0"/>
        </w:rPr>
      </w:pPr>
      <w:r w:rsidRPr="00DE0687">
        <w:rPr>
          <w:rStyle w:val="afb"/>
          <w:b w:val="0"/>
          <w:bCs w:val="0"/>
          <w:i/>
          <w:iCs/>
        </w:rPr>
        <w:t>Одегов Ю.Г., Котова Л.Р.</w:t>
      </w:r>
      <w:r w:rsidRPr="00DE0687">
        <w:rPr>
          <w:rStyle w:val="afb"/>
          <w:b w:val="0"/>
          <w:bCs w:val="0"/>
        </w:rPr>
        <w:t xml:space="preserve"> Организация службы управления персоналом: современный подход.  М., 2009.</w:t>
      </w:r>
    </w:p>
    <w:p w:rsidR="007036E0" w:rsidRPr="00DE0687" w:rsidRDefault="007036E0" w:rsidP="00C21907">
      <w:pPr>
        <w:pStyle w:val="afa"/>
        <w:widowControl w:val="0"/>
        <w:ind w:left="0"/>
        <w:rPr>
          <w:rStyle w:val="afb"/>
          <w:b w:val="0"/>
        </w:rPr>
      </w:pPr>
      <w:r w:rsidRPr="00DE0687">
        <w:rPr>
          <w:rStyle w:val="afb"/>
          <w:b w:val="0"/>
        </w:rPr>
        <w:t xml:space="preserve">Тебекин А.В. Управление персоналом. Учеб. для вузов. - М.: Кнорус, 2012 </w:t>
      </w:r>
    </w:p>
    <w:p w:rsidR="007036E0" w:rsidRPr="00DE0687" w:rsidRDefault="007036E0" w:rsidP="00C21907">
      <w:pPr>
        <w:pStyle w:val="afa"/>
        <w:widowControl w:val="0"/>
        <w:ind w:left="0"/>
        <w:rPr>
          <w:rStyle w:val="afb"/>
          <w:b w:val="0"/>
        </w:rPr>
      </w:pPr>
      <w:r w:rsidRPr="00DE0687">
        <w:rPr>
          <w:rStyle w:val="afb"/>
          <w:b w:val="0"/>
        </w:rPr>
        <w:t>Управление персоналом организации [Текст]: учебник / под ред. А. Я. Кибанова, 2010. - 695 с.</w:t>
      </w:r>
    </w:p>
    <w:p w:rsidR="007036E0" w:rsidRPr="00DE0687" w:rsidRDefault="007036E0" w:rsidP="00C21907">
      <w:pPr>
        <w:pStyle w:val="afa"/>
        <w:widowControl w:val="0"/>
        <w:ind w:left="0"/>
        <w:rPr>
          <w:rStyle w:val="afb"/>
          <w:b w:val="0"/>
        </w:rPr>
      </w:pPr>
      <w:r w:rsidRPr="00F55929">
        <w:rPr>
          <w:rStyle w:val="afb"/>
          <w:b w:val="0"/>
          <w:i/>
        </w:rPr>
        <w:t>Федорова Н.В.</w:t>
      </w:r>
      <w:r w:rsidRPr="00DE0687">
        <w:rPr>
          <w:rStyle w:val="afb"/>
          <w:b w:val="0"/>
        </w:rPr>
        <w:t xml:space="preserve"> Управление персоналом организации. Учеб. - М.:Кнорус, 2011</w:t>
      </w:r>
    </w:p>
    <w:p w:rsidR="00B479DC" w:rsidRPr="00DE0687" w:rsidRDefault="00B479DC" w:rsidP="00C21907"/>
    <w:p w:rsidR="00F1644D" w:rsidRPr="00DE0687" w:rsidRDefault="00F1644D" w:rsidP="00DF3AF8">
      <w:pPr>
        <w:ind w:firstLine="0"/>
        <w:jc w:val="center"/>
        <w:rPr>
          <w:b/>
          <w:bCs/>
          <w:u w:val="single"/>
        </w:rPr>
      </w:pPr>
      <w:r w:rsidRPr="00DE0687">
        <w:rPr>
          <w:b/>
          <w:bCs/>
          <w:u w:val="single"/>
        </w:rPr>
        <w:t>ИСТОРИЯ ГОСУДАРСТВЕННОГО УПРАВЛЕНИЯ</w:t>
      </w:r>
      <w:bookmarkEnd w:id="29"/>
    </w:p>
    <w:p w:rsidR="00F1644D" w:rsidRPr="00DE0687" w:rsidRDefault="00F1644D" w:rsidP="00C21907"/>
    <w:p w:rsidR="00F1644D" w:rsidRPr="00DE0687" w:rsidRDefault="00F1644D" w:rsidP="00C21907">
      <w:pPr>
        <w:rPr>
          <w:b/>
          <w:bCs/>
          <w:i/>
          <w:iCs/>
        </w:rPr>
      </w:pPr>
      <w:r w:rsidRPr="00DE0687">
        <w:rPr>
          <w:b/>
          <w:bCs/>
          <w:i/>
          <w:iCs/>
        </w:rPr>
        <w:t>Особенности государственного управления в России в  XVI–ХVII веках</w:t>
      </w:r>
    </w:p>
    <w:p w:rsidR="00F1644D" w:rsidRPr="00DE0687" w:rsidRDefault="00F1644D" w:rsidP="00C21907">
      <w:r w:rsidRPr="00DE0687">
        <w:t>Укрепление центрального аппарата власти. Формирование представительной власти: особенности и основные отличия. Земские соборы – элемент сословно-представительной монархии: особенности формирования и функции представительного органа. Исполнительная власть: принципы формирования приказной системы. Структура местного управления: и самоуправления: причины реформирования. Реформа местного управления – взаимодействие административной системы и органов местного самоуправления. Губное управление, губные грамоты, губные избы. Земские уставные грамоты, земские избы.</w:t>
      </w:r>
    </w:p>
    <w:p w:rsidR="00F1644D" w:rsidRPr="00DE0687" w:rsidRDefault="00F1644D" w:rsidP="00C21907">
      <w:r w:rsidRPr="00DE0687">
        <w:t xml:space="preserve">Кризис государственной власти – как результат династического кризиса. Последствия «смуты»: новые политические понятия; перемена в составе правительственного класса; расстройство системы местничества. </w:t>
      </w:r>
    </w:p>
    <w:p w:rsidR="00F1644D" w:rsidRPr="00DE0687" w:rsidRDefault="00F1644D" w:rsidP="00C21907">
      <w:r w:rsidRPr="00DE0687">
        <w:t xml:space="preserve">Царская власть и Боярская дума. Царь и Земские соборы. Укрепление абсолютной царской власти. </w:t>
      </w:r>
    </w:p>
    <w:p w:rsidR="00F1644D" w:rsidRPr="00DE0687" w:rsidRDefault="00F1644D" w:rsidP="00C21907">
      <w:pPr>
        <w:rPr>
          <w:b/>
          <w:bCs/>
          <w:i/>
          <w:iCs/>
        </w:rPr>
      </w:pPr>
      <w:r w:rsidRPr="00DE0687">
        <w:rPr>
          <w:b/>
          <w:bCs/>
          <w:i/>
          <w:iCs/>
        </w:rPr>
        <w:t>Российская государственность в период абсолютной монархии (XVIII – начало ХХ в.)</w:t>
      </w:r>
    </w:p>
    <w:p w:rsidR="00F1644D" w:rsidRPr="00DE0687" w:rsidRDefault="00F1644D" w:rsidP="00C21907">
      <w:r w:rsidRPr="00DE0687">
        <w:t xml:space="preserve">Революционный и реформаторский пути преобразовательной деятельности в Российской империи. Складывание государственной бюрократии и контролирующих органов. Донос как одна из форм участия </w:t>
      </w:r>
      <w:r w:rsidRPr="00DE0687">
        <w:lastRenderedPageBreak/>
        <w:t>общества в управлении государством. Слабые стороны революционных преобразований в начале XVIII в.</w:t>
      </w:r>
    </w:p>
    <w:p w:rsidR="00F1644D" w:rsidRPr="00DE0687" w:rsidRDefault="00F1644D" w:rsidP="00C21907">
      <w:r w:rsidRPr="00DE0687">
        <w:t xml:space="preserve">Российская государственность в период «просвещенного абсолютизма». Эмансипация сословий при Екатерине II. </w:t>
      </w:r>
    </w:p>
    <w:p w:rsidR="00F1644D" w:rsidRPr="00DE0687" w:rsidRDefault="00F1644D" w:rsidP="00C21907">
      <w:r w:rsidRPr="00DE0687">
        <w:t xml:space="preserve">Верхушечный характер дворцовых переворотов. Проблема неизменяемости и невозможности внутренней трансформации власти в монархической России. Закономерность последовательности реформ и контрреформ государственного управления в России. </w:t>
      </w:r>
    </w:p>
    <w:p w:rsidR="00F1644D" w:rsidRPr="00DE0687" w:rsidRDefault="00F1644D" w:rsidP="00C21907">
      <w:r w:rsidRPr="00DE0687">
        <w:t>Влияние революционного движения на деятельность российского правительства. Складывание системы парламентаризма в Российской империи: проблемы взаимодействия верховной власти и представительного института управления.</w:t>
      </w:r>
    </w:p>
    <w:p w:rsidR="00F1644D" w:rsidRPr="00DE0687" w:rsidRDefault="00F1644D" w:rsidP="00C21907">
      <w:r w:rsidRPr="00DE0687">
        <w:t xml:space="preserve">Причины падения монархической формы управления государством. </w:t>
      </w:r>
    </w:p>
    <w:p w:rsidR="00F1644D" w:rsidRPr="00DE0687" w:rsidRDefault="00F1644D" w:rsidP="00C21907">
      <w:pPr>
        <w:rPr>
          <w:b/>
          <w:bCs/>
          <w:i/>
          <w:iCs/>
        </w:rPr>
      </w:pPr>
      <w:r w:rsidRPr="00DE0687">
        <w:rPr>
          <w:b/>
          <w:bCs/>
          <w:i/>
          <w:iCs/>
        </w:rPr>
        <w:t>Основные черты  социалистической модели государственного управления (1917 – 1991 гг.)</w:t>
      </w:r>
    </w:p>
    <w:p w:rsidR="00F1644D" w:rsidRPr="00DE0687" w:rsidRDefault="00F1644D" w:rsidP="00C21907">
      <w:r w:rsidRPr="00DE0687">
        <w:t>Государственное управление по-большевистски. Управленческая несостоятельность белого движения.</w:t>
      </w:r>
    </w:p>
    <w:p w:rsidR="00F1644D" w:rsidRPr="00DE0687" w:rsidRDefault="00F1644D" w:rsidP="00C21907">
      <w:r w:rsidRPr="00DE0687">
        <w:t>Политическое соревнование в советской экономике: плановое управление и демократические принципы в управлении экономикой в период становления советской власти. Идеологическая направленность в системе управления СССР. Кризисные явления и снижение эффективности государственного управления в конце 1940 - начале 1950 годов.</w:t>
      </w:r>
    </w:p>
    <w:p w:rsidR="00F1644D" w:rsidRPr="00DE0687" w:rsidRDefault="00F1644D" w:rsidP="00C21907">
      <w:r w:rsidRPr="00DE0687">
        <w:t>Демократические элементы послесталинского государственного управления. Экономические и политические просчеты в государственном управлении Н.С. Хрущева.</w:t>
      </w:r>
    </w:p>
    <w:p w:rsidR="00F1644D" w:rsidRPr="00DE0687" w:rsidRDefault="00F1644D" w:rsidP="00C21907">
      <w:r w:rsidRPr="00DE0687">
        <w:t>Основные элементы государственного управления в период бюрократических контрреформ: что можно назвать «застоем».</w:t>
      </w:r>
    </w:p>
    <w:p w:rsidR="00F1644D" w:rsidRPr="00DE0687" w:rsidRDefault="00F1644D" w:rsidP="00C21907">
      <w:r w:rsidRPr="00DE0687">
        <w:t>Курс «перестройки» и «ускорения». Управленческий кризис в стране в1990 г. «Уничтожение СССР сверху».</w:t>
      </w:r>
    </w:p>
    <w:p w:rsidR="00F1644D" w:rsidRPr="00DE0687" w:rsidRDefault="00F1644D" w:rsidP="00C21907"/>
    <w:p w:rsidR="00F1644D" w:rsidRPr="00DE0687" w:rsidRDefault="00F1644D" w:rsidP="00C21907">
      <w:pPr>
        <w:pStyle w:val="a3"/>
        <w:spacing w:before="0" w:line="240" w:lineRule="auto"/>
        <w:jc w:val="left"/>
        <w:rPr>
          <w:b/>
          <w:bCs/>
          <w:i/>
          <w:iCs/>
        </w:rPr>
      </w:pPr>
      <w:r w:rsidRPr="00DE0687">
        <w:rPr>
          <w:b/>
          <w:bCs/>
          <w:i/>
          <w:iCs/>
        </w:rPr>
        <w:t>Библиографический список</w:t>
      </w:r>
    </w:p>
    <w:p w:rsidR="00A2373C" w:rsidRPr="00DE0687" w:rsidRDefault="00A2373C" w:rsidP="00C21907">
      <w:pPr>
        <w:pStyle w:val="afa"/>
        <w:ind w:left="0"/>
      </w:pPr>
      <w:r w:rsidRPr="00DE0687">
        <w:rPr>
          <w:i/>
          <w:iCs/>
        </w:rPr>
        <w:t>Барышкова К.В., Подсумкова А.А.</w:t>
      </w:r>
      <w:r w:rsidRPr="00DE0687">
        <w:t xml:space="preserve"> История государственного управления и муниципального самоуправления России. М., 2008.</w:t>
      </w:r>
    </w:p>
    <w:p w:rsidR="00A2373C" w:rsidRPr="00DE0687" w:rsidRDefault="00A2373C" w:rsidP="00C21907">
      <w:pPr>
        <w:pStyle w:val="afa"/>
        <w:ind w:left="0"/>
      </w:pPr>
      <w:r w:rsidRPr="00DE0687">
        <w:rPr>
          <w:i/>
          <w:iCs/>
        </w:rPr>
        <w:t>Биншток Ф.И.</w:t>
      </w:r>
      <w:r w:rsidRPr="00DE0687">
        <w:t xml:space="preserve"> История государственного управления в России. –М. Издательство: </w:t>
      </w:r>
      <w:hyperlink r:id="rId36" w:history="1">
        <w:r w:rsidRPr="00DE0687">
          <w:t>РИОР</w:t>
        </w:r>
      </w:hyperlink>
      <w:r w:rsidRPr="00DE0687">
        <w:t xml:space="preserve"> 2014. 125 с.</w:t>
      </w:r>
    </w:p>
    <w:p w:rsidR="00A2373C" w:rsidRPr="00DE0687" w:rsidRDefault="00A2373C" w:rsidP="00C21907">
      <w:pPr>
        <w:widowControl w:val="0"/>
      </w:pPr>
      <w:r w:rsidRPr="00DE0687">
        <w:t>История российской государственности и права (1917 год - начало XXI века). Документы и комментарии [Текст] : учеб. пособие / Поволж. акад. гос. службы им. П. А. Столыпина, 2010. - 324 с.</w:t>
      </w:r>
    </w:p>
    <w:p w:rsidR="00A2373C" w:rsidRPr="00DE0687" w:rsidRDefault="00A2373C" w:rsidP="00C21907">
      <w:r w:rsidRPr="00DE0687">
        <w:t>История российской государственности и права (1917 год – начало XXI века): Документы и комментарии: учеб. пособие / авт.-сост.: С.Ю. Наумов, О.А. Лиценбергер, С.Ю. Седова. Саратов, 2010.</w:t>
      </w:r>
    </w:p>
    <w:p w:rsidR="00A2373C" w:rsidRPr="00DE0687" w:rsidRDefault="00A2373C" w:rsidP="00C21907">
      <w:pPr>
        <w:pStyle w:val="afa"/>
        <w:ind w:left="0"/>
      </w:pPr>
      <w:r w:rsidRPr="00DE0687">
        <w:rPr>
          <w:i/>
          <w:iCs/>
        </w:rPr>
        <w:t>Кондратьева Т</w:t>
      </w:r>
      <w:r w:rsidRPr="00DE0687">
        <w:t>. Кормить и править. О власти в России XVI-XX вв. Серия: История сталинизма. М., 2009.</w:t>
      </w:r>
    </w:p>
    <w:p w:rsidR="00A2373C" w:rsidRPr="00DE0687" w:rsidRDefault="00A2373C" w:rsidP="00C21907">
      <w:r w:rsidRPr="00DE0687">
        <w:rPr>
          <w:i/>
          <w:iCs/>
        </w:rPr>
        <w:lastRenderedPageBreak/>
        <w:t>Кузин В.Н., Кузнецов В.В.</w:t>
      </w:r>
      <w:r w:rsidRPr="00DE0687">
        <w:t xml:space="preserve"> История отечественного права: советский период (1917-1993.): учеб. пособие / под ред. С.Ю. Наумова. 2-е изд., испр. и доп. Саратов, 2008.</w:t>
      </w:r>
    </w:p>
    <w:p w:rsidR="00A2373C" w:rsidRPr="00DE0687" w:rsidRDefault="00A2373C" w:rsidP="00C21907">
      <w:pPr>
        <w:widowControl w:val="0"/>
      </w:pPr>
      <w:r w:rsidRPr="00DE0687">
        <w:t>Кузьмин А. В. История государственного управления в России [Текст] : учеб. пособие / А. В. Кузьмин, С. Л. Мерзляков, В. А. Усков, 2011. - 112 с.</w:t>
      </w:r>
    </w:p>
    <w:p w:rsidR="00A2373C" w:rsidRPr="00DE0687" w:rsidRDefault="00A2373C" w:rsidP="00C21907">
      <w:pPr>
        <w:pStyle w:val="afa"/>
        <w:ind w:left="0"/>
      </w:pPr>
      <w:r w:rsidRPr="00DE0687">
        <w:rPr>
          <w:i/>
          <w:iCs/>
        </w:rPr>
        <w:t>Моисеев В.В.</w:t>
      </w:r>
      <w:r w:rsidRPr="00DE0687">
        <w:t xml:space="preserve"> История государственного управления России. М., 2010.</w:t>
      </w:r>
    </w:p>
    <w:p w:rsidR="00A2373C" w:rsidRPr="00DE0687" w:rsidRDefault="009E742B" w:rsidP="00C21907">
      <w:pPr>
        <w:pStyle w:val="afa"/>
        <w:ind w:left="0"/>
      </w:pPr>
      <w:r w:rsidRPr="00DE0687">
        <w:rPr>
          <w:i/>
        </w:rPr>
        <w:t>Мухаев, Р. Т.</w:t>
      </w:r>
      <w:r w:rsidRPr="00DE0687">
        <w:t xml:space="preserve"> История государственного управления в России : учебник для бака - лавров / Р. Т. Мухаев. — 2-е изд., перераб. и доп. — М. : Издательство Юрайт, 2014. – 770 с. — Бакалавр. Базовый курс</w:t>
      </w:r>
    </w:p>
    <w:p w:rsidR="00A2373C" w:rsidRPr="00DE0687" w:rsidRDefault="00A2373C" w:rsidP="00C21907">
      <w:pPr>
        <w:widowControl w:val="0"/>
      </w:pPr>
      <w:r w:rsidRPr="00DE0687">
        <w:t xml:space="preserve">Омельченко Н. А. История государственного управления в России [Электронный ресурс] : электрон. учебник / Н. А. Омельченко.-КноРус, 2010 </w:t>
      </w:r>
    </w:p>
    <w:p w:rsidR="00A2373C" w:rsidRPr="00DE0687" w:rsidRDefault="00A2373C" w:rsidP="00C21907">
      <w:pPr>
        <w:pStyle w:val="afa"/>
        <w:ind w:left="0"/>
      </w:pPr>
      <w:r w:rsidRPr="00DE0687">
        <w:rPr>
          <w:i/>
          <w:iCs/>
        </w:rPr>
        <w:t>Омельченко Н.А.</w:t>
      </w:r>
      <w:r w:rsidRPr="00DE0687">
        <w:t xml:space="preserve"> История государственного управления в России. М., 2010.</w:t>
      </w:r>
    </w:p>
    <w:p w:rsidR="00A2373C" w:rsidRPr="00DE0687" w:rsidRDefault="00A2373C" w:rsidP="00C21907">
      <w:pPr>
        <w:widowControl w:val="0"/>
      </w:pPr>
      <w:r w:rsidRPr="00DE0687">
        <w:t>Рассолов М.М. История отечественного государства и права: учебник для бакалавров.-М.: Юрайт, 2012.-799 с.</w:t>
      </w:r>
    </w:p>
    <w:p w:rsidR="00A2373C" w:rsidRPr="00DE0687" w:rsidRDefault="00A2373C" w:rsidP="00C21907">
      <w:r w:rsidRPr="00DE0687">
        <w:t>Управленческая элита Российской Империи. История министерств. 1802-1917. М., 2008.</w:t>
      </w:r>
    </w:p>
    <w:p w:rsidR="007036E0" w:rsidRPr="00DE0687" w:rsidRDefault="007036E0" w:rsidP="00C21907"/>
    <w:p w:rsidR="00F1644D" w:rsidRPr="00DE0687" w:rsidRDefault="00F1644D" w:rsidP="00DF3AF8">
      <w:pPr>
        <w:pStyle w:val="1"/>
        <w:keepNext/>
        <w:widowControl/>
        <w:spacing w:after="0" w:line="240" w:lineRule="auto"/>
        <w:ind w:firstLine="0"/>
        <w:jc w:val="center"/>
        <w:rPr>
          <w:b/>
          <w:bCs/>
          <w:u w:val="single"/>
          <w:lang w:val="ru-RU" w:eastAsia="ru-RU"/>
        </w:rPr>
      </w:pPr>
      <w:bookmarkStart w:id="31" w:name="_Toc153357181"/>
      <w:r w:rsidRPr="00DE0687">
        <w:rPr>
          <w:b/>
          <w:bCs/>
          <w:u w:val="single"/>
          <w:lang w:val="ru-RU" w:eastAsia="ru-RU"/>
        </w:rPr>
        <w:t>ОСНОВЫ ДЕЛОПРОИЗВОДСТВА</w:t>
      </w:r>
    </w:p>
    <w:p w:rsidR="001A12C5" w:rsidRPr="00DE0687" w:rsidRDefault="001A12C5" w:rsidP="00C21907"/>
    <w:p w:rsidR="00F1644D" w:rsidRPr="00DE0687" w:rsidRDefault="00F1644D" w:rsidP="00C21907">
      <w:pPr>
        <w:pStyle w:val="1"/>
        <w:keepNext/>
        <w:widowControl/>
        <w:spacing w:after="0" w:line="240" w:lineRule="auto"/>
        <w:jc w:val="both"/>
        <w:rPr>
          <w:b/>
          <w:bCs/>
          <w:i/>
          <w:iCs/>
          <w:lang w:val="ru-RU" w:eastAsia="ru-RU"/>
        </w:rPr>
      </w:pPr>
      <w:r w:rsidRPr="00DE0687">
        <w:rPr>
          <w:b/>
          <w:bCs/>
          <w:i/>
          <w:iCs/>
          <w:lang w:val="ru-RU" w:eastAsia="ru-RU"/>
        </w:rPr>
        <w:t xml:space="preserve">Документирование деятельности органов государственной власти и местного самоуправления </w:t>
      </w:r>
    </w:p>
    <w:p w:rsidR="00F1644D" w:rsidRPr="00DE0687" w:rsidRDefault="00F1644D" w:rsidP="00C21907">
      <w:r w:rsidRPr="00DE0687">
        <w:t xml:space="preserve">Понятия «информация» и «документ». </w:t>
      </w:r>
    </w:p>
    <w:p w:rsidR="00F1644D" w:rsidRPr="00DE0687" w:rsidRDefault="00F1644D" w:rsidP="00C21907">
      <w:r w:rsidRPr="00DE0687">
        <w:t xml:space="preserve">Методы и способы документирования. Функции и категории документов. </w:t>
      </w:r>
    </w:p>
    <w:p w:rsidR="00F1644D" w:rsidRPr="00DE0687" w:rsidRDefault="00F1644D" w:rsidP="00C21907">
      <w:r w:rsidRPr="00DE0687">
        <w:t xml:space="preserve">Государственное регулирование документационного обеспечения управления в РФ. Национальная и международная стандартизация документов. </w:t>
      </w:r>
    </w:p>
    <w:p w:rsidR="00F1644D" w:rsidRPr="00DE0687" w:rsidRDefault="00F1644D" w:rsidP="00C21907">
      <w:r w:rsidRPr="00DE0687">
        <w:t>Классификация и общая характеристика видов документов, входящих в унифицированную систему организационно-распорядительной документации (УСОРД). Особенности документирования правотворческой деятельности органов государственной власти и местного самоуправления.</w:t>
      </w:r>
    </w:p>
    <w:p w:rsidR="00F1644D" w:rsidRPr="00DE0687" w:rsidRDefault="00F1644D" w:rsidP="00C21907">
      <w:pPr>
        <w:pStyle w:val="220"/>
      </w:pPr>
      <w:r w:rsidRPr="00DE0687">
        <w:t>Состав реквизитов управленческих документов, их назначение.</w:t>
      </w:r>
    </w:p>
    <w:p w:rsidR="00F1644D" w:rsidRPr="00DE0687" w:rsidRDefault="00F1644D" w:rsidP="00C21907">
      <w:pPr>
        <w:rPr>
          <w:b/>
          <w:bCs/>
          <w:i/>
          <w:iCs/>
        </w:rPr>
      </w:pPr>
      <w:r w:rsidRPr="00DE0687">
        <w:rPr>
          <w:b/>
          <w:bCs/>
          <w:i/>
          <w:iCs/>
        </w:rPr>
        <w:t>Организация документооборота в органах государственной власти и местного самоуправления</w:t>
      </w:r>
    </w:p>
    <w:p w:rsidR="00F1644D" w:rsidRPr="00DE0687" w:rsidRDefault="00F1644D" w:rsidP="00C21907">
      <w:r w:rsidRPr="00DE0687">
        <w:t xml:space="preserve">Понятия «делопроизводство», «документационное обеспечение управления» (ДОУ). Делопроизводство как функция управления, его место среди других управленческих функций. Понятие «электронный документооборот» и концепция «электронного правительства». </w:t>
      </w:r>
    </w:p>
    <w:p w:rsidR="00F1644D" w:rsidRPr="00DE0687" w:rsidRDefault="00F1644D" w:rsidP="00C21907">
      <w:r w:rsidRPr="00DE0687">
        <w:t xml:space="preserve">Инструкция по документационному обеспечению управления – основной нормативно-методический документ по регламентации организации и технологии ДОУ в органах государственной власти и местного самоуправления. Типовая и индивидуальная инструкции. Правила </w:t>
      </w:r>
      <w:r w:rsidRPr="00DE0687">
        <w:lastRenderedPageBreak/>
        <w:t>делопроизводства и Методические рекомендации как основа разработки инструкции по делопроизводству государственного учреждения.</w:t>
      </w:r>
    </w:p>
    <w:p w:rsidR="00F1644D" w:rsidRPr="00DE0687" w:rsidRDefault="00F1644D" w:rsidP="00C21907">
      <w:r w:rsidRPr="00DE0687">
        <w:t xml:space="preserve">Структура и общая характеристика документопотоков. Объем документооборота организации. Основные этапы документооборота. Определение маршрутов движения документов. </w:t>
      </w:r>
    </w:p>
    <w:p w:rsidR="00F1644D" w:rsidRPr="00DE0687" w:rsidRDefault="00F1644D" w:rsidP="00C21907">
      <w:r w:rsidRPr="00DE0687">
        <w:t xml:space="preserve">Тенденции роста документооборота в органах государственной власти и местного самоуправления. Влияние системы автоматизации делопроизводства на количественные и качественные характеристики документооборота. Автоматизированные системы документооборота. </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 xml:space="preserve">О Государственном гербе Российской Федерации: Федер. конст. закон от 25 дек. 2000 г. (с изм. от 9 июля 2002 г., 30 июня 2003 г.) // СЗ РФ. 2000. № 52 (ч. 1). Ст. 5021; 2002. № 28. Ст. 2780; 2003. № 27. Ст. 2696. </w:t>
      </w:r>
    </w:p>
    <w:p w:rsidR="00F1644D" w:rsidRPr="00DE0687" w:rsidRDefault="00F1644D" w:rsidP="00C21907">
      <w:r w:rsidRPr="00DE0687">
        <w:t>О языках народов Российской Федерации: Закон РФ от 25 окт. 1991 г. (с изм. от 24 июля 1998 г.) // Ведомости СНД и ВС РФ. 1991. № 50. Ст. 1740; СЗ РФ. 1998. № 31. Ст. 3804.</w:t>
      </w:r>
    </w:p>
    <w:p w:rsidR="00F1644D" w:rsidRPr="00DE0687" w:rsidRDefault="00F1644D" w:rsidP="00C21907">
      <w:r w:rsidRPr="00DE0687">
        <w:t xml:space="preserve">О техническом регулировании: Федер. закон от 27 дек. 2002 г. // СЗ РФ. 2002. № 52. Ст. 5140. </w:t>
      </w:r>
    </w:p>
    <w:p w:rsidR="00F1644D" w:rsidRPr="00DE0687" w:rsidRDefault="00F1644D" w:rsidP="00C21907">
      <w:r w:rsidRPr="00DE0687">
        <w:t>Об электронной цифровой подписи: Федер. закон от 10 янв. 2002 г. № 1-ФЗ с изм. от 8 ноября 2007 г. СЗ РФ, 2002, N 2, ст. 127.</w:t>
      </w:r>
    </w:p>
    <w:p w:rsidR="00F1644D" w:rsidRPr="00DE0687" w:rsidRDefault="00F1644D" w:rsidP="00C21907">
      <w:r w:rsidRPr="00DE0687">
        <w:t>Об архивном деле в Российской Федерации: Федер. закон от 22 окт. 2004 г. № 125-ФЗ с изм. от 4 дек. 2006 г., 1 декабря 2007 г., 13 мая 2008 г.// СЗ РФ. 2004. N 43, ст. 4169.</w:t>
      </w:r>
    </w:p>
    <w:p w:rsidR="00F1644D" w:rsidRPr="00DE0687" w:rsidRDefault="00F1644D" w:rsidP="00C21907">
      <w:r w:rsidRPr="00DE0687">
        <w:t>О государственном языке Российской Федерации: Федер. закон от 1 июня 2005 г. // Рос. газ. 2005. № 120.</w:t>
      </w:r>
    </w:p>
    <w:p w:rsidR="00F1644D" w:rsidRPr="00DE0687" w:rsidRDefault="00F1644D" w:rsidP="00C21907">
      <w:r w:rsidRPr="00DE0687">
        <w:t xml:space="preserve">Об информации, информационных технологиях и защите информации: Федер. закон от 27 июля 2006 г. // Рос. газ.. 2006. 29 июня. </w:t>
      </w:r>
    </w:p>
    <w:p w:rsidR="00F1644D" w:rsidRPr="00DE0687" w:rsidRDefault="00F1644D" w:rsidP="00C21907">
      <w:r w:rsidRPr="00DE0687">
        <w:t>Об обеспечении доступа к информации о деятельности государственных органов и органов местного самоуправления: Федер. закон от 9 февр 2009 г. № 8-ФЗ // СЗ РФ, 2009. № 7. Ст. 776.</w:t>
      </w:r>
    </w:p>
    <w:p w:rsidR="00F1644D" w:rsidRPr="00DE0687" w:rsidRDefault="00F1644D" w:rsidP="00C21907">
      <w:r w:rsidRPr="00DE0687">
        <w:t xml:space="preserve">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РФ от 13 авг. 1997 г. с изм. от 11 дек. 1997 г., 6 нояб. 1998 г., 11 февр. 1999 г., 30 сент. 2002 г. // СЗ РФ. 1997. № 33. Ст. 3895; № 50. Ст. 5689; 1998. № 47. Ст. 5771; 1999. № 8. Ст. 1026; 2002. № 40. Ст. 3929. </w:t>
      </w:r>
    </w:p>
    <w:p w:rsidR="00F1644D" w:rsidRPr="00DE0687" w:rsidRDefault="00F1644D" w:rsidP="00C21907">
      <w:r w:rsidRPr="00DE0687">
        <w:t>Об упорядочении изготовления, использования, хранения и уничтожения печатей и бланков с воспроизведением Государственного герба Российской Федерации: постановление Правительства РФ от 27 декабря 1995 г. с изм. и доп. от 8 июня 2001 г // СЗ РФ. 1996. № 2. Ст. 123; 2001. № 24. Ст. 2461.</w:t>
      </w:r>
    </w:p>
    <w:p w:rsidR="00F1644D" w:rsidRPr="00DE0687" w:rsidRDefault="00F1644D" w:rsidP="00C21907">
      <w:r w:rsidRPr="00DE0687">
        <w:t xml:space="preserve">Об утверждении Правил делопроизводства в федеральных органах  исполнительной власти: постановление Правительства Российской </w:t>
      </w:r>
      <w:r w:rsidRPr="00DE0687">
        <w:lastRenderedPageBreak/>
        <w:t>Федерации от 15 июня 2009 г. N 477 //СЗ РФ, от 22 июня 2009 г. N 25, ст. 3060).</w:t>
      </w:r>
    </w:p>
    <w:p w:rsidR="00F1644D" w:rsidRPr="00DE0687" w:rsidRDefault="00F1644D" w:rsidP="00C21907">
      <w:r w:rsidRPr="00DE0687">
        <w:t>Об утверждении Положения о системе межведомственного электронного документооборота: постановление Правительства Российской Федерации от  22 сентября 2009 г. № 754 // СЗ РФ , 2009, N 39, ст. 4614.</w:t>
      </w:r>
    </w:p>
    <w:p w:rsidR="00F1644D" w:rsidRPr="00DE0687" w:rsidRDefault="00F1644D" w:rsidP="00C21907">
      <w:pPr>
        <w:pStyle w:val="ac"/>
        <w:spacing w:line="240" w:lineRule="auto"/>
        <w:rPr>
          <w:color w:val="FF0000"/>
        </w:rPr>
      </w:pPr>
      <w:r w:rsidRPr="00DE0687">
        <w:t>Об утверждении методических рекомендаций по разработке инструкций по делопроизводству в федеральных органах исполнительной власти: Приказ Росархива от 23 дек. .2009 № 76. [Электронный ресурс]. Доступ из справ.-правовой системы КонсультантПлюс.</w:t>
      </w:r>
    </w:p>
    <w:p w:rsidR="00F1644D" w:rsidRPr="00DE0687" w:rsidRDefault="00F1644D" w:rsidP="00C21907">
      <w:r w:rsidRPr="00DE0687">
        <w:t xml:space="preserve">ГОСТ Р 51141-98. Делопроизводство и архивное дело. Термины и определения. М., 1998. </w:t>
      </w:r>
    </w:p>
    <w:p w:rsidR="00F1644D" w:rsidRPr="00DE0687" w:rsidRDefault="00F1644D" w:rsidP="00C21907">
      <w:r w:rsidRPr="00DE0687">
        <w:t xml:space="preserve">ГОСТ Р 6.30-2003. Унифицированная система организационно-распорядительной документации. Требования к оформлению документов. М., 2003. </w:t>
      </w:r>
    </w:p>
    <w:p w:rsidR="00F1644D" w:rsidRPr="00DE0687" w:rsidRDefault="00F1644D" w:rsidP="00C21907">
      <w:r w:rsidRPr="00DE0687">
        <w:t>Общероссийский классификатор управленческой документации (ОКУД).ОК 011-93 / Госстандарт. М., 1994.</w:t>
      </w:r>
    </w:p>
    <w:p w:rsidR="00F1644D" w:rsidRPr="00DE0687" w:rsidRDefault="00F1644D" w:rsidP="00C21907">
      <w:r w:rsidRPr="00DE0687">
        <w:t>Стандарт ИСО 15489 «Управление документацией».</w:t>
      </w:r>
    </w:p>
    <w:p w:rsidR="00F1644D" w:rsidRPr="00DE0687" w:rsidRDefault="00F1644D" w:rsidP="00C21907">
      <w:r w:rsidRPr="00DE0687">
        <w:t xml:space="preserve">Основные правила работы архивов организаций. М., 2002. </w:t>
      </w:r>
    </w:p>
    <w:p w:rsidR="00F1644D" w:rsidRPr="00DE0687" w:rsidRDefault="00F1644D" w:rsidP="00C21907">
      <w:r w:rsidRPr="00DE0687">
        <w:t>Перечень типовых управленческих документов, образующихся в деятельности организаций, с указанием сроков хранения. М., 2000.</w:t>
      </w:r>
    </w:p>
    <w:p w:rsidR="009E742B" w:rsidRPr="00DE0687" w:rsidRDefault="009E742B" w:rsidP="00C21907">
      <w:pPr>
        <w:rPr>
          <w:i/>
          <w:iCs/>
          <w:color w:val="000000"/>
        </w:rPr>
      </w:pPr>
      <w:r w:rsidRPr="00DE0687">
        <w:rPr>
          <w:i/>
          <w:iCs/>
        </w:rPr>
        <w:t>Афанасьев С.</w:t>
      </w:r>
      <w:r w:rsidRPr="00DE0687">
        <w:t xml:space="preserve"> Оценка качества систем электронного документооборота и персонала, управляющего документаций / С. Афанасьев // Финансовая газета. – 2010. - №17. – С. 13-19</w:t>
      </w:r>
    </w:p>
    <w:p w:rsidR="009E742B" w:rsidRPr="00DE0687" w:rsidRDefault="009E742B" w:rsidP="00C21907">
      <w:pPr>
        <w:rPr>
          <w:i/>
          <w:iCs/>
        </w:rPr>
      </w:pPr>
      <w:r w:rsidRPr="00DE0687">
        <w:t xml:space="preserve">Делопроизводство: Учебник для вузов. / Под общ. ред. проф. </w:t>
      </w:r>
      <w:r w:rsidRPr="00DF3AF8">
        <w:rPr>
          <w:i/>
        </w:rPr>
        <w:t>Т.В. Кузнецовой</w:t>
      </w:r>
      <w:r w:rsidRPr="00DE0687">
        <w:t>. -  М., 2010. - 384 с.</w:t>
      </w:r>
    </w:p>
    <w:p w:rsidR="009E742B" w:rsidRPr="00DE0687" w:rsidRDefault="009E742B" w:rsidP="00C21907">
      <w:pPr>
        <w:widowControl w:val="0"/>
      </w:pPr>
      <w:r w:rsidRPr="00DF3AF8">
        <w:rPr>
          <w:i/>
        </w:rPr>
        <w:t>Дорошина Г.В.</w:t>
      </w:r>
      <w:r w:rsidRPr="00DE0687">
        <w:t xml:space="preserve"> Документирование информационно-аналитического обеспеения деятельности органов государственной власти и местного самоуправления: учеб. пособие/под ред. А.В. Ермолаевой.-Саратов: ПАГС, 2011</w:t>
      </w:r>
    </w:p>
    <w:p w:rsidR="009E742B" w:rsidRPr="00DE0687" w:rsidRDefault="009E742B" w:rsidP="00C21907">
      <w:r w:rsidRPr="00DE0687">
        <w:rPr>
          <w:i/>
          <w:iCs/>
        </w:rPr>
        <w:t>Жарова Е.Ю.</w:t>
      </w:r>
      <w:r w:rsidRPr="00DE0687">
        <w:t xml:space="preserve"> О документообороте в организации / Е.Ю. Жарова // Отдел кадров коммерческой организации. – 2009. - №4. – С. 7-9.</w:t>
      </w:r>
      <w:r w:rsidRPr="00DE0687">
        <w:rPr>
          <w:i/>
          <w:iCs/>
        </w:rPr>
        <w:t>Кузнецов С.Л.</w:t>
      </w:r>
      <w:r w:rsidRPr="00DE0687">
        <w:t>Электронное правительство и Интернет // Делопроизводство. 2010. № 2. С. 29-33.</w:t>
      </w:r>
    </w:p>
    <w:p w:rsidR="009E742B" w:rsidRPr="00DE0687" w:rsidRDefault="009E742B" w:rsidP="00C21907">
      <w:r w:rsidRPr="00DE0687">
        <w:rPr>
          <w:i/>
          <w:iCs/>
        </w:rPr>
        <w:t>Кирсанова М.В.</w:t>
      </w:r>
      <w:r w:rsidRPr="00DE0687">
        <w:t xml:space="preserve"> Современное делопроизводство: учеб.пособие / М.В. Кирсанова. – М.: ИНФРА-М, 2010. – 324 с</w:t>
      </w:r>
    </w:p>
    <w:p w:rsidR="009E742B" w:rsidRPr="00DE0687" w:rsidRDefault="009E742B" w:rsidP="00C21907">
      <w:pPr>
        <w:widowControl w:val="0"/>
      </w:pPr>
      <w:r w:rsidRPr="00DF3AF8">
        <w:rPr>
          <w:i/>
        </w:rPr>
        <w:t>Кузнецов И. Н.</w:t>
      </w:r>
      <w:r w:rsidRPr="00DE0687">
        <w:t xml:space="preserve"> Документационное обеспечение управления и делопроизводство [Текст] : учебник / И. Н. Кузнецов .-М.: Юрайт,  2011. - 576 с.</w:t>
      </w:r>
    </w:p>
    <w:p w:rsidR="009E742B" w:rsidRPr="00DE0687" w:rsidRDefault="009E742B" w:rsidP="00C21907">
      <w:pPr>
        <w:widowControl w:val="0"/>
      </w:pPr>
      <w:r w:rsidRPr="00DE0687">
        <w:t>Кузнецов И.Н. Документационное обеспечение управления и делопроизводство: учебник для бакалавров.-М.: Юрайт, 2012.-576 с.</w:t>
      </w:r>
    </w:p>
    <w:p w:rsidR="009E742B" w:rsidRPr="00DE0687" w:rsidRDefault="009E742B" w:rsidP="00C21907">
      <w:r w:rsidRPr="00DE0687">
        <w:rPr>
          <w:i/>
          <w:iCs/>
        </w:rPr>
        <w:t xml:space="preserve">Кузнецов С.Л. </w:t>
      </w:r>
      <w:r w:rsidRPr="00DE0687">
        <w:t>Электронное правительство и организация межведомственного электронного документооборота // Делопроизводство. 2010. № 3. С. 29-33.</w:t>
      </w:r>
    </w:p>
    <w:p w:rsidR="009E742B" w:rsidRPr="00DE0687" w:rsidRDefault="009E742B" w:rsidP="00C21907">
      <w:r w:rsidRPr="00DE0687">
        <w:rPr>
          <w:i/>
          <w:iCs/>
        </w:rPr>
        <w:lastRenderedPageBreak/>
        <w:t>Рогожин М.Ю.</w:t>
      </w:r>
      <w:r w:rsidRPr="00DE0687">
        <w:t xml:space="preserve"> Справочник по делопроизводству / М.Ю.  Рогожин. - 3-е изд., перераб. и доп. - СПб.: Питер, 2011. – 178 с.</w:t>
      </w:r>
    </w:p>
    <w:p w:rsidR="009E742B" w:rsidRPr="00DE0687" w:rsidRDefault="009E742B" w:rsidP="00C21907">
      <w:r w:rsidRPr="00DE0687">
        <w:rPr>
          <w:i/>
          <w:iCs/>
        </w:rPr>
        <w:t>Соколов В.С.</w:t>
      </w:r>
      <w:r w:rsidRPr="00DE0687">
        <w:t xml:space="preserve"> Документационное обеспечение управления: учебник. - М.: Форум, 2012. 176 стр.</w:t>
      </w:r>
    </w:p>
    <w:p w:rsidR="009E742B" w:rsidRDefault="009E742B" w:rsidP="00C21907"/>
    <w:p w:rsidR="00DF3AF8" w:rsidRDefault="00DF3AF8" w:rsidP="00C21907"/>
    <w:p w:rsidR="00DF3AF8" w:rsidRPr="00DE0687" w:rsidRDefault="00DF3AF8" w:rsidP="00C21907"/>
    <w:p w:rsidR="00F1644D" w:rsidRPr="00DE0687" w:rsidRDefault="00F1644D" w:rsidP="001143EA">
      <w:pPr>
        <w:ind w:firstLine="0"/>
        <w:jc w:val="center"/>
        <w:rPr>
          <w:b/>
          <w:bCs/>
          <w:u w:val="single"/>
        </w:rPr>
      </w:pPr>
      <w:r w:rsidRPr="00DE0687">
        <w:rPr>
          <w:b/>
          <w:bCs/>
          <w:u w:val="single"/>
        </w:rPr>
        <w:t>РЕГИОНАЛЬНОЕ УПРАВЛЕНИЕ И ТЕРРИТОРИАЛЬНОЕ ПЛАНИРОВАНИЕ</w:t>
      </w:r>
    </w:p>
    <w:p w:rsidR="00F1644D" w:rsidRPr="00DE0687" w:rsidRDefault="00F1644D" w:rsidP="001143EA">
      <w:pPr>
        <w:jc w:val="center"/>
      </w:pPr>
    </w:p>
    <w:p w:rsidR="00F1644D" w:rsidRPr="00DE0687" w:rsidRDefault="00F1644D" w:rsidP="00C21907">
      <w:pPr>
        <w:pStyle w:val="a7"/>
        <w:rPr>
          <w:b/>
          <w:bCs/>
          <w:i/>
          <w:iCs/>
        </w:rPr>
      </w:pPr>
      <w:r w:rsidRPr="00DE0687">
        <w:rPr>
          <w:b/>
          <w:bCs/>
          <w:i/>
          <w:iCs/>
        </w:rPr>
        <w:t>Цели и задачи государственной региональной экономической политики</w:t>
      </w:r>
    </w:p>
    <w:p w:rsidR="00F1644D" w:rsidRPr="00DE0687" w:rsidRDefault="00F1644D" w:rsidP="00C21907">
      <w:pPr>
        <w:rPr>
          <w:snapToGrid w:val="0"/>
        </w:rPr>
      </w:pPr>
      <w:r w:rsidRPr="00DE0687">
        <w:rPr>
          <w:snapToGrid w:val="0"/>
        </w:rPr>
        <w:t xml:space="preserve">Система социально-экономических интересов в регионе и ее  противоречия. Механизм согласования экономических интересов в регионе. Современная ситуация в региональном развитии: общий экономический  кризис, усиливающаяся дезинтеграция экономического пространства,  различные стартовые условия вхождения в рынок.  </w:t>
      </w:r>
    </w:p>
    <w:p w:rsidR="00F1644D" w:rsidRPr="00DE0687" w:rsidRDefault="00F1644D" w:rsidP="00C21907">
      <w:pPr>
        <w:pStyle w:val="af4"/>
        <w:ind w:left="0" w:right="0"/>
      </w:pPr>
      <w:r w:rsidRPr="00DE0687">
        <w:t>Цели и задачи государственной региональной политики в социальной и экономической сферах.  Стратегические задачи регионального развития.</w:t>
      </w:r>
    </w:p>
    <w:p w:rsidR="00F1644D" w:rsidRPr="00DE0687" w:rsidRDefault="00F1644D" w:rsidP="00C21907">
      <w:pPr>
        <w:rPr>
          <w:b/>
          <w:bCs/>
          <w:i/>
          <w:iCs/>
          <w:caps/>
          <w:snapToGrid w:val="0"/>
        </w:rPr>
      </w:pPr>
      <w:r w:rsidRPr="00DE0687">
        <w:rPr>
          <w:b/>
          <w:bCs/>
          <w:i/>
          <w:iCs/>
          <w:snapToGrid w:val="0"/>
        </w:rPr>
        <w:t>Методы государственного регулирования регионального развития</w:t>
      </w:r>
    </w:p>
    <w:p w:rsidR="00F1644D" w:rsidRPr="00DE0687" w:rsidRDefault="00F1644D" w:rsidP="00C21907">
      <w:pPr>
        <w:pStyle w:val="af4"/>
        <w:ind w:left="0" w:right="0"/>
      </w:pPr>
      <w:r w:rsidRPr="00DE0687">
        <w:t>Методы государственного регулирования регионального развития. Методы  прямого участия государства в региональном развитии. Возрастание роли методов экономического регулирования на различных  уровнях управления: федеральном, межрегиональном, региональном, местном.</w:t>
      </w:r>
    </w:p>
    <w:p w:rsidR="00F1644D" w:rsidRPr="00DE0687" w:rsidRDefault="00F1644D" w:rsidP="00C21907">
      <w:pPr>
        <w:rPr>
          <w:b/>
          <w:bCs/>
          <w:i/>
          <w:iCs/>
          <w:caps/>
          <w:snapToGrid w:val="0"/>
        </w:rPr>
      </w:pPr>
      <w:r w:rsidRPr="00DE0687">
        <w:rPr>
          <w:b/>
          <w:bCs/>
          <w:i/>
          <w:iCs/>
          <w:snapToGrid w:val="0"/>
        </w:rPr>
        <w:t>Сущность и задачи стратегического планирования в регионе</w:t>
      </w:r>
    </w:p>
    <w:p w:rsidR="00F1644D" w:rsidRPr="00DE0687" w:rsidRDefault="00F1644D" w:rsidP="00C21907">
      <w:pPr>
        <w:rPr>
          <w:snapToGrid w:val="0"/>
        </w:rPr>
      </w:pPr>
      <w:r w:rsidRPr="00DE0687">
        <w:rPr>
          <w:snapToGrid w:val="0"/>
        </w:rPr>
        <w:t>Планирование как важнейшая функция государственного регулирования регионального развития. Сущность и задачи территориального планирования в  рыночной экономике.</w:t>
      </w:r>
    </w:p>
    <w:p w:rsidR="00F1644D" w:rsidRPr="00DE0687" w:rsidRDefault="00F1644D" w:rsidP="00C21907">
      <w:pPr>
        <w:rPr>
          <w:snapToGrid w:val="0"/>
        </w:rPr>
      </w:pPr>
      <w:r w:rsidRPr="00DE0687">
        <w:rPr>
          <w:snapToGrid w:val="0"/>
        </w:rPr>
        <w:t>Стратегическое планирование. Цели и задачи. Стратегический план развития Саратовской области. Цель и стратегии развития области.</w:t>
      </w:r>
    </w:p>
    <w:p w:rsidR="00F1644D" w:rsidRPr="00DE0687" w:rsidRDefault="00F1644D" w:rsidP="00C21907">
      <w:pPr>
        <w:rPr>
          <w:b/>
          <w:bCs/>
          <w:i/>
          <w:iCs/>
          <w:caps/>
          <w:snapToGrid w:val="0"/>
        </w:rPr>
      </w:pPr>
      <w:r w:rsidRPr="00DE0687">
        <w:rPr>
          <w:b/>
          <w:bCs/>
          <w:i/>
          <w:iCs/>
          <w:snapToGrid w:val="0"/>
        </w:rPr>
        <w:t>Региональные прогнозы и их виды</w:t>
      </w:r>
    </w:p>
    <w:p w:rsidR="00F1644D" w:rsidRPr="00DE0687" w:rsidRDefault="00F1644D" w:rsidP="00C21907">
      <w:pPr>
        <w:rPr>
          <w:snapToGrid w:val="0"/>
        </w:rPr>
      </w:pPr>
      <w:r w:rsidRPr="00DE0687">
        <w:rPr>
          <w:snapToGrid w:val="0"/>
        </w:rPr>
        <w:t>Сущность регионального прогнозирования. Виды прогнозов, порядок их разработки и использования.</w:t>
      </w:r>
    </w:p>
    <w:p w:rsidR="00F1644D" w:rsidRPr="00DE0687" w:rsidRDefault="00F1644D" w:rsidP="00C21907">
      <w:pPr>
        <w:rPr>
          <w:snapToGrid w:val="0"/>
        </w:rPr>
      </w:pPr>
      <w:r w:rsidRPr="00DE0687">
        <w:rPr>
          <w:snapToGrid w:val="0"/>
        </w:rPr>
        <w:t>Системы региональных прогнозов. Содержание прогноза социально-экономического развития региона, его разделы, основные показатели.  Использование прогнозов в практике управления, Особенности прогнозов  социально-экономического развития региона в переходный период, в условиях  кризисных явлений, нестабильности экономики.</w:t>
      </w:r>
    </w:p>
    <w:p w:rsidR="00F1644D" w:rsidRPr="00DE0687" w:rsidRDefault="00F1644D" w:rsidP="00C21907">
      <w:pPr>
        <w:rPr>
          <w:snapToGrid w:val="0"/>
        </w:rPr>
      </w:pPr>
      <w:r w:rsidRPr="00DE0687">
        <w:rPr>
          <w:snapToGrid w:val="0"/>
        </w:rPr>
        <w:t>Обоснование прогнозов региона финансовыми ресурсами. Порядок разработки региональных прогнозов.</w:t>
      </w:r>
    </w:p>
    <w:p w:rsidR="00F1644D" w:rsidRPr="00DE0687" w:rsidRDefault="00F1644D" w:rsidP="00C21907">
      <w:pPr>
        <w:rPr>
          <w:b/>
          <w:bCs/>
          <w:i/>
          <w:iCs/>
          <w:snapToGrid w:val="0"/>
        </w:rPr>
      </w:pPr>
      <w:r w:rsidRPr="00DE0687">
        <w:rPr>
          <w:b/>
          <w:bCs/>
          <w:i/>
          <w:iCs/>
          <w:snapToGrid w:val="0"/>
        </w:rPr>
        <w:t>Сущность, особенности и виды региональных программ, их содержание, характеристика разделов программ</w:t>
      </w:r>
    </w:p>
    <w:p w:rsidR="00F1644D" w:rsidRPr="00DE0687" w:rsidRDefault="00F1644D" w:rsidP="00C21907">
      <w:pPr>
        <w:rPr>
          <w:snapToGrid w:val="0"/>
        </w:rPr>
      </w:pPr>
      <w:r w:rsidRPr="00DE0687">
        <w:rPr>
          <w:snapToGrid w:val="0"/>
        </w:rPr>
        <w:t xml:space="preserve">Программно-целевой метод и его использование для обеспечения  комплексного развития хозяйства региона. Сущность, виды региональных </w:t>
      </w:r>
      <w:r w:rsidRPr="00DE0687">
        <w:rPr>
          <w:snapToGrid w:val="0"/>
        </w:rPr>
        <w:lastRenderedPageBreak/>
        <w:t>программ, структура  территориальных комплексных программ, их основные разделы и показатели. Выбор проблем для решения социально-экономических задач на основе  комплексных программ.</w:t>
      </w:r>
    </w:p>
    <w:p w:rsidR="00F1644D" w:rsidRPr="00DE0687" w:rsidRDefault="00F1644D" w:rsidP="00C21907">
      <w:pPr>
        <w:rPr>
          <w:snapToGrid w:val="0"/>
        </w:rPr>
      </w:pPr>
      <w:r w:rsidRPr="00DE0687">
        <w:rPr>
          <w:snapToGrid w:val="0"/>
        </w:rPr>
        <w:t>Разработка территориальных целевых программ, обеспечение их  реализации финансовыми, материальными, трудовыми ресурсами. Содержание региональных комплексных программ, характеристика их разделов.</w:t>
      </w:r>
    </w:p>
    <w:p w:rsidR="00F1644D" w:rsidRPr="00DE0687" w:rsidRDefault="00F1644D" w:rsidP="00C21907">
      <w:pPr>
        <w:rPr>
          <w:snapToGrid w:val="0"/>
        </w:rPr>
      </w:pPr>
      <w:r w:rsidRPr="00DE0687">
        <w:rPr>
          <w:snapToGrid w:val="0"/>
        </w:rPr>
        <w:t>Выбор головной организации, ответственной за реализацию программы. Контроль за  ходом ее исполнения.</w:t>
      </w:r>
    </w:p>
    <w:p w:rsidR="00F1644D" w:rsidRPr="00DE0687" w:rsidRDefault="00F1644D" w:rsidP="00C21907">
      <w:pPr>
        <w:rPr>
          <w:b/>
          <w:bCs/>
          <w:i/>
          <w:iCs/>
          <w:caps/>
          <w:snapToGrid w:val="0"/>
        </w:rPr>
      </w:pPr>
      <w:r w:rsidRPr="00DE0687">
        <w:rPr>
          <w:b/>
          <w:bCs/>
          <w:i/>
          <w:iCs/>
          <w:snapToGrid w:val="0"/>
        </w:rPr>
        <w:t>Жилищно-коммунальное хозяйство региона</w:t>
      </w:r>
    </w:p>
    <w:p w:rsidR="00F1644D" w:rsidRPr="00DE0687" w:rsidRDefault="00F1644D" w:rsidP="00C21907">
      <w:pPr>
        <w:rPr>
          <w:snapToGrid w:val="0"/>
        </w:rPr>
      </w:pPr>
      <w:r w:rsidRPr="00DE0687">
        <w:rPr>
          <w:snapToGrid w:val="0"/>
        </w:rPr>
        <w:t>Состав отраслей жилищно-коммунального хозяйства. Ведомственная  принадлежность. Основы государственной жилищной политики России. Финансирование жилищного строительства.</w:t>
      </w:r>
    </w:p>
    <w:p w:rsidR="00F1644D" w:rsidRPr="00DE0687" w:rsidRDefault="00F1644D" w:rsidP="00C21907">
      <w:r w:rsidRPr="00DE0687">
        <w:rPr>
          <w:snapToGrid w:val="0"/>
        </w:rPr>
        <w:t xml:space="preserve">Эксплуатация жилого фонда, проблемы содержания и финансирования.  Приватизация жилья, ее задачи, цели, особенности и порядок проведения. </w:t>
      </w:r>
      <w:r w:rsidRPr="00DE0687">
        <w:t xml:space="preserve">Создание рынка жилья, его особенности и проблемы. </w:t>
      </w:r>
    </w:p>
    <w:p w:rsidR="00F1644D" w:rsidRPr="00DE0687" w:rsidRDefault="00F1644D" w:rsidP="00C21907">
      <w:r w:rsidRPr="00DE0687">
        <w:t>Особенности и проблемы развития отраслей коммунального хозяйства. Реформа жилищно-коммунального хозяйства: цели проведения, основные направления, результаты.</w:t>
      </w:r>
    </w:p>
    <w:p w:rsidR="00F1644D" w:rsidRPr="00DE0687" w:rsidRDefault="00F1644D" w:rsidP="00C21907">
      <w:pPr>
        <w:rPr>
          <w:snapToGrid w:val="0"/>
        </w:rPr>
      </w:pPr>
    </w:p>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Региональная экономика и управление. Учебное пособие. – Саратов: ИЦ «РАТА», 2009.</w:t>
      </w:r>
    </w:p>
    <w:p w:rsidR="00F1644D" w:rsidRPr="00DE0687" w:rsidRDefault="00F1644D" w:rsidP="00C21907">
      <w:r w:rsidRPr="00DE0687">
        <w:t>Региональная экономика / Под ред. Т.Г. Морозовой. 4-е изд. перераб. и доп. – М.: ФНИТИ–ДАНА, 2010.</w:t>
      </w:r>
    </w:p>
    <w:p w:rsidR="00F1644D" w:rsidRPr="00DE0687" w:rsidRDefault="00F1644D" w:rsidP="00C21907">
      <w:r w:rsidRPr="00DE0687">
        <w:t>Региональная экономика. Учебник</w:t>
      </w:r>
      <w:r w:rsidR="002C2AEF" w:rsidRPr="00DE0687">
        <w:t xml:space="preserve"> </w:t>
      </w:r>
      <w:r w:rsidRPr="00DE0687">
        <w:t>/Под ред. В.Н. Видяпина, М.В. Степанова. – М.: ИНФРА. – М., 2009.</w:t>
      </w:r>
    </w:p>
    <w:p w:rsidR="002C2AEF" w:rsidRPr="00DE0687" w:rsidRDefault="002C2AEF" w:rsidP="00C21907">
      <w:pPr>
        <w:pStyle w:val="1"/>
        <w:shd w:val="clear" w:color="auto" w:fill="FFFFFF"/>
        <w:spacing w:after="0" w:line="240" w:lineRule="auto"/>
        <w:jc w:val="both"/>
        <w:rPr>
          <w:lang w:val="ru-RU" w:eastAsia="ru-RU"/>
        </w:rPr>
      </w:pPr>
      <w:r w:rsidRPr="00DE0687">
        <w:rPr>
          <w:lang w:val="ru-RU" w:eastAsia="ru-RU"/>
        </w:rPr>
        <w:t>Региональная экономика: учебник /</w:t>
      </w:r>
      <w:hyperlink r:id="rId37" w:tgtFrame="_blank" w:history="1">
        <w:r w:rsidRPr="00DE0687">
          <w:rPr>
            <w:lang w:val="ru-RU" w:eastAsia="ru-RU"/>
          </w:rPr>
          <w:t>под ред. Т.Г. Морозовой</w:t>
        </w:r>
      </w:hyperlink>
      <w:r w:rsidRPr="00DE0687">
        <w:rPr>
          <w:lang w:val="ru-RU" w:eastAsia="ru-RU"/>
        </w:rPr>
        <w:t>; Юнити-Дана, 2012 г. 526 страниц</w:t>
      </w:r>
    </w:p>
    <w:p w:rsidR="00F1644D" w:rsidRPr="00DE0687" w:rsidRDefault="00F1644D" w:rsidP="00C21907"/>
    <w:p w:rsidR="00F1644D" w:rsidRPr="00DE0687" w:rsidRDefault="00F1644D" w:rsidP="00DF3AF8">
      <w:pPr>
        <w:ind w:firstLine="0"/>
        <w:jc w:val="center"/>
        <w:rPr>
          <w:b/>
          <w:bCs/>
          <w:u w:val="single"/>
        </w:rPr>
      </w:pPr>
      <w:r w:rsidRPr="00DE0687">
        <w:rPr>
          <w:b/>
          <w:bCs/>
          <w:u w:val="single"/>
        </w:rPr>
        <w:t>ГОСУДАРСТВЕННЫЕ И МУНИЦИПАЛЬНЫЕ ФИНАНСЫ</w:t>
      </w:r>
      <w:bookmarkEnd w:id="31"/>
    </w:p>
    <w:p w:rsidR="00F1644D" w:rsidRPr="00DE0687" w:rsidRDefault="00F1644D" w:rsidP="00C21907"/>
    <w:p w:rsidR="00F1644D" w:rsidRPr="00DE0687" w:rsidRDefault="00F1644D" w:rsidP="00C21907">
      <w:pPr>
        <w:rPr>
          <w:b/>
          <w:bCs/>
          <w:i/>
          <w:iCs/>
        </w:rPr>
      </w:pPr>
      <w:r w:rsidRPr="00DE0687">
        <w:rPr>
          <w:b/>
          <w:bCs/>
          <w:i/>
          <w:iCs/>
        </w:rPr>
        <w:t>Роль государственных и муниципальных финансов в социально-экономическом развитии общества</w:t>
      </w:r>
    </w:p>
    <w:p w:rsidR="00F1644D" w:rsidRPr="00DE0687" w:rsidRDefault="00F1644D" w:rsidP="00C21907">
      <w:r w:rsidRPr="00DE0687">
        <w:t xml:space="preserve">Понятие и функции финансов. Финансово-кредитная система, принципы формирования и характеристика звеньев. Понятие и сущность государственных и муниципальных финансов, их функции и особенности. Роль государственных и муниципальных финансов в социально-экономическом развитии общества. </w:t>
      </w:r>
    </w:p>
    <w:p w:rsidR="00F1644D" w:rsidRPr="00DE0687" w:rsidRDefault="00F1644D" w:rsidP="00C21907">
      <w:r w:rsidRPr="00DE0687">
        <w:t xml:space="preserve">Система управления государственными и муниципальными финансами. Федеральные и муниципальные финансовые институты. Финансовое планирование, прогнозирование, регулирование и контроль как элементы финансового механизма. Современная финансово-бюджетная политика России: основные направления и проблемы реализации. </w:t>
      </w:r>
    </w:p>
    <w:p w:rsidR="00F1644D" w:rsidRPr="00DE0687" w:rsidRDefault="00F1644D" w:rsidP="00C21907">
      <w:r w:rsidRPr="00DE0687">
        <w:lastRenderedPageBreak/>
        <w:t>Финансы предприятий как основа формирования государственных и муниципальных финансов. Финансовый рынок.</w:t>
      </w:r>
    </w:p>
    <w:p w:rsidR="00F1644D" w:rsidRPr="00DE0687" w:rsidRDefault="00F1644D" w:rsidP="00C21907">
      <w:pPr>
        <w:rPr>
          <w:b/>
          <w:bCs/>
          <w:i/>
          <w:iCs/>
        </w:rPr>
      </w:pPr>
      <w:r w:rsidRPr="00DE0687">
        <w:rPr>
          <w:b/>
          <w:bCs/>
          <w:i/>
          <w:iCs/>
        </w:rPr>
        <w:t>Современная бюджетная система России</w:t>
      </w:r>
    </w:p>
    <w:p w:rsidR="00F1644D" w:rsidRPr="00DE0687" w:rsidRDefault="00F1644D" w:rsidP="00C21907">
      <w:r w:rsidRPr="00DE0687">
        <w:t xml:space="preserve">Сущность государственного бюджета. Бюджет как экономическая категория. Функции бюджета. Место бюджета в организации и централизованном регулировании распределительных процессов в народном хозяйстве, в распределении общественного продукта и национального дохода. </w:t>
      </w:r>
    </w:p>
    <w:p w:rsidR="00F1644D" w:rsidRPr="00DE0687" w:rsidRDefault="00F1644D" w:rsidP="00C21907">
      <w:r w:rsidRPr="00DE0687">
        <w:t xml:space="preserve">Основы бюджетного устройства России. Структура и принципы построения бюджетной системы России. Принципы формирования бюджетов разных уровней. Организация бюджетного процесса. Составление бюджета. Казначейское исполнение бюджетов. </w:t>
      </w:r>
    </w:p>
    <w:p w:rsidR="00F1644D" w:rsidRPr="00DE0687" w:rsidRDefault="00F1644D" w:rsidP="00C21907">
      <w:r w:rsidRPr="00DE0687">
        <w:t xml:space="preserve">Состав, структура и виды доходов бюджетов. Система налогов, формирующих государственный и муниципальные бюджеты. Состав, структура и виды расходов бюджетов. Расходные и бюджетные обязательства различных уровней управления. Основания их возникновения. Сбалансированность бюджета. Понятие бюджетного дефицита и профицита. Современная бюджетная политика России и ее отражение в Бюджетном послании Президента РФ. </w:t>
      </w:r>
    </w:p>
    <w:p w:rsidR="00F1644D" w:rsidRPr="00DE0687" w:rsidRDefault="00F1644D" w:rsidP="00C21907">
      <w:pPr>
        <w:rPr>
          <w:b/>
          <w:bCs/>
          <w:i/>
          <w:iCs/>
        </w:rPr>
      </w:pPr>
      <w:r w:rsidRPr="00DE0687">
        <w:rPr>
          <w:b/>
          <w:bCs/>
          <w:i/>
          <w:iCs/>
        </w:rPr>
        <w:t>Основы межбюджетных отношений в России</w:t>
      </w:r>
    </w:p>
    <w:p w:rsidR="00F1644D" w:rsidRPr="00DE0687" w:rsidRDefault="00F1644D" w:rsidP="00C21907">
      <w:r w:rsidRPr="00DE0687">
        <w:t xml:space="preserve">Сущность, принципы и формы межбюджетных отношений. Необходимость и способы финансовой поддержки региональных и местных бюджетов. Понятие бюджетного федерализма и его роль в развитии регионов. Экономические и политические аспекты бюджетного федерализма. </w:t>
      </w:r>
    </w:p>
    <w:p w:rsidR="00F1644D" w:rsidRPr="00DE0687" w:rsidRDefault="00F1644D" w:rsidP="00C21907">
      <w:r w:rsidRPr="00DE0687">
        <w:t xml:space="preserve">Инструменты бюджетного регулирования: трансферты, дотации, субсидии, субвенции, взаимные расчеты. Программы развития бюджетного федерализма в Российской Федерации. Фонды, формируемые в федеральном бюджете в рамках межбюджетных отношений. </w:t>
      </w:r>
    </w:p>
    <w:p w:rsidR="00F1644D" w:rsidRPr="00DE0687" w:rsidRDefault="00F1644D" w:rsidP="00C21907">
      <w:r w:rsidRPr="00DE0687">
        <w:t>Проблемы реализации межбюджетных отношений в Российской Федерации. Направления реформирования межбюджетных отношений. Финансирование делегируемых государственных полномочий. «Отрицательные трансферты» как новый инструмент межбюджетных отношений. Временная финансовая администрация: основания, цели, задачи, порядок введения и прекращения деятельности.</w:t>
      </w:r>
    </w:p>
    <w:p w:rsidR="00F1644D" w:rsidRPr="00DE0687" w:rsidRDefault="00F1644D" w:rsidP="00C21907">
      <w:pPr>
        <w:rPr>
          <w:b/>
          <w:bCs/>
          <w:i/>
          <w:iCs/>
        </w:rPr>
      </w:pPr>
      <w:r w:rsidRPr="00DE0687">
        <w:rPr>
          <w:b/>
          <w:bCs/>
          <w:i/>
          <w:iCs/>
        </w:rPr>
        <w:t>Финансовая основа местного самоуправления в России</w:t>
      </w:r>
    </w:p>
    <w:p w:rsidR="00F1644D" w:rsidRPr="00DE0687" w:rsidRDefault="00F1644D" w:rsidP="00C21907">
      <w:pPr>
        <w:rPr>
          <w:snapToGrid w:val="0"/>
        </w:rPr>
      </w:pPr>
      <w:r w:rsidRPr="00DE0687">
        <w:rPr>
          <w:snapToGrid w:val="0"/>
        </w:rPr>
        <w:t xml:space="preserve">Муниципальные финансы: экономическое содержание, структура, функции. Роль муниципальных финансов в развитии местного хозяйства и улучшении социального обслуживания населения. Финансовый баланс муниципального образования. </w:t>
      </w:r>
    </w:p>
    <w:p w:rsidR="00F1644D" w:rsidRPr="00DE0687" w:rsidRDefault="00F1644D" w:rsidP="00C21907">
      <w:r w:rsidRPr="00DE0687">
        <w:rPr>
          <w:snapToGrid w:val="0"/>
        </w:rPr>
        <w:t xml:space="preserve">Система муниципальных финансов и ее звенья. </w:t>
      </w:r>
      <w:r w:rsidRPr="00DE0687">
        <w:t>Место и значение местного бюджета в системе финансовых отношений. Многоуровневая система местных бюджетов в Российской Федерации. Внебюджетные фонды и их роль в формировании муниципальных финансов.</w:t>
      </w:r>
    </w:p>
    <w:p w:rsidR="00F1644D" w:rsidRPr="00DE0687" w:rsidRDefault="00F1644D" w:rsidP="00C21907">
      <w:r w:rsidRPr="00DE0687">
        <w:lastRenderedPageBreak/>
        <w:t xml:space="preserve">Особенности бюджетного процесса на муниципальном уровне. Состав и структура доходов местных бюджетов. Формирование расходов местного бюджета. </w:t>
      </w:r>
    </w:p>
    <w:p w:rsidR="00F1644D" w:rsidRPr="00DE0687" w:rsidRDefault="00F1644D" w:rsidP="00C21907">
      <w:r w:rsidRPr="00DE0687">
        <w:t>Межбюджетные отношения на муниципальном уровне. Выравнивание уровня минимальной бюджетной обеспеченности местных бюджетов. Реформирование финансовой базы местного самоуправления в России.</w:t>
      </w:r>
    </w:p>
    <w:p w:rsidR="00F1644D" w:rsidRPr="00DE0687" w:rsidRDefault="00F1644D" w:rsidP="00C21907">
      <w:pPr>
        <w:rPr>
          <w:b/>
          <w:bCs/>
          <w:i/>
          <w:iCs/>
        </w:rPr>
      </w:pPr>
      <w:r w:rsidRPr="00DE0687">
        <w:rPr>
          <w:b/>
          <w:bCs/>
          <w:i/>
          <w:iCs/>
        </w:rPr>
        <w:t>Роль государственного и муниципального кредита в обеспечении финансовых потребностей различных уровней управления</w:t>
      </w:r>
    </w:p>
    <w:p w:rsidR="00F1644D" w:rsidRPr="00DE0687" w:rsidRDefault="00F1644D" w:rsidP="00C21907">
      <w:pPr>
        <w:rPr>
          <w:snapToGrid w:val="0"/>
        </w:rPr>
      </w:pPr>
      <w:r w:rsidRPr="00DE0687">
        <w:rPr>
          <w:snapToGrid w:val="0"/>
        </w:rPr>
        <w:t xml:space="preserve">Кредит: сущность, функции, банковская система. Понятие, сущность и функции государственного и муниципального кредита, его значение для развития социально-экономических отношений. Роль государственного и муниципального кредита в обеспечении финансовых потребностей государства, региона и муниципалитета. </w:t>
      </w:r>
    </w:p>
    <w:p w:rsidR="00F1644D" w:rsidRPr="00DE0687" w:rsidRDefault="00F1644D" w:rsidP="00C21907">
      <w:pPr>
        <w:rPr>
          <w:snapToGrid w:val="0"/>
        </w:rPr>
      </w:pPr>
      <w:r w:rsidRPr="00DE0687">
        <w:rPr>
          <w:snapToGrid w:val="0"/>
        </w:rPr>
        <w:t>Понятие и формы государственного и муниципального долга. Источники погашения государственного и муниципального долга. Система управления государственным и муниципальным долгом. Современное состояние государственного внешнего и внутреннего долга Российской Федерации.</w:t>
      </w:r>
    </w:p>
    <w:p w:rsidR="00F1644D" w:rsidRPr="00DE0687" w:rsidRDefault="00F1644D" w:rsidP="00C21907">
      <w:pPr>
        <w:rPr>
          <w:snapToGrid w:val="0"/>
        </w:rPr>
      </w:pPr>
      <w:r w:rsidRPr="00DE0687">
        <w:rPr>
          <w:snapToGrid w:val="0"/>
        </w:rPr>
        <w:t>Особенности эмиссии и обращения государственных и муниципальных ценных бумаг. Оценки кредитоспособности Российской Федерации, субъектов РФ, муниципальных образований.</w:t>
      </w:r>
    </w:p>
    <w:p w:rsidR="00F1644D" w:rsidRPr="00DE0687" w:rsidRDefault="00F1644D" w:rsidP="00C21907">
      <w:pPr>
        <w:rPr>
          <w:snapToGrid w:val="0"/>
        </w:rPr>
      </w:pPr>
    </w:p>
    <w:p w:rsidR="00F1644D" w:rsidRPr="00DE0687" w:rsidRDefault="00F1644D" w:rsidP="00C21907">
      <w:pPr>
        <w:rPr>
          <w:b/>
          <w:bCs/>
          <w:i/>
          <w:iCs/>
          <w:snapToGrid w:val="0"/>
        </w:rPr>
      </w:pPr>
      <w:r w:rsidRPr="00DE0687">
        <w:rPr>
          <w:b/>
          <w:bCs/>
          <w:i/>
          <w:iCs/>
          <w:snapToGrid w:val="0"/>
        </w:rPr>
        <w:t>Библиографический список</w:t>
      </w:r>
    </w:p>
    <w:p w:rsidR="00F1644D" w:rsidRPr="00DE0687" w:rsidRDefault="00F1644D" w:rsidP="00C21907">
      <w:pPr>
        <w:rPr>
          <w:snapToGrid w:val="0"/>
        </w:rPr>
      </w:pPr>
      <w:r w:rsidRPr="00DE0687">
        <w:rPr>
          <w:snapToGrid w:val="0"/>
        </w:rPr>
        <w:t>Бюджетный кодекс Российской Федерации. М., 2010.</w:t>
      </w:r>
    </w:p>
    <w:p w:rsidR="002C2AEF" w:rsidRPr="00DE0687" w:rsidRDefault="002C2AEF" w:rsidP="00C21907">
      <w:pPr>
        <w:rPr>
          <w:snapToGrid w:val="0"/>
        </w:rPr>
      </w:pPr>
      <w:r w:rsidRPr="00DE0687">
        <w:rPr>
          <w:i/>
          <w:snapToGrid w:val="0"/>
        </w:rPr>
        <w:t>Годин А. М.</w:t>
      </w:r>
      <w:r w:rsidRPr="00DE0687">
        <w:rPr>
          <w:snapToGrid w:val="0"/>
        </w:rPr>
        <w:t xml:space="preserve"> Бюджетная система Российской Федерации: Учебник / А. М. Годин, В. П. Горегляд, И. В. Подпорина. - 9-е изд., испр. и доп. - М.: ИТК «Дашков и К°», 2010. </w:t>
      </w:r>
    </w:p>
    <w:p w:rsidR="002C2AEF" w:rsidRPr="00DE0687" w:rsidRDefault="00F46EBC" w:rsidP="00C21907">
      <w:pPr>
        <w:pStyle w:val="1"/>
        <w:shd w:val="clear" w:color="auto" w:fill="FFFFFF"/>
        <w:spacing w:after="0" w:line="240" w:lineRule="auto"/>
        <w:jc w:val="both"/>
        <w:rPr>
          <w:snapToGrid w:val="0"/>
          <w:lang w:val="ru-RU" w:eastAsia="ru-RU"/>
        </w:rPr>
      </w:pPr>
      <w:hyperlink r:id="rId38" w:tgtFrame="_blank" w:history="1">
        <w:r w:rsidR="002C2AEF" w:rsidRPr="00DE0687">
          <w:rPr>
            <w:i/>
            <w:snapToGrid w:val="0"/>
            <w:lang w:val="ru-RU" w:eastAsia="ru-RU"/>
          </w:rPr>
          <w:t>Бабич А.М.</w:t>
        </w:r>
      </w:hyperlink>
      <w:r w:rsidR="002C2AEF" w:rsidRPr="00DE0687">
        <w:rPr>
          <w:i/>
          <w:snapToGrid w:val="0"/>
          <w:lang w:val="ru-RU" w:eastAsia="ru-RU"/>
        </w:rPr>
        <w:t>, </w:t>
      </w:r>
      <w:hyperlink r:id="rId39" w:tgtFrame="_blank" w:history="1">
        <w:r w:rsidR="002C2AEF" w:rsidRPr="00DE0687">
          <w:rPr>
            <w:i/>
            <w:snapToGrid w:val="0"/>
            <w:lang w:val="ru-RU" w:eastAsia="ru-RU"/>
          </w:rPr>
          <w:t>Павлова Л.Н.</w:t>
        </w:r>
      </w:hyperlink>
      <w:r w:rsidR="002C2AEF" w:rsidRPr="00DE0687">
        <w:rPr>
          <w:snapToGrid w:val="0"/>
          <w:lang w:val="ru-RU" w:eastAsia="ru-RU"/>
        </w:rPr>
        <w:t xml:space="preserve"> Государственные и муниципальные финансы: Учебник для вузов Юнити-Дана 2012 г.  703 с.</w:t>
      </w:r>
    </w:p>
    <w:p w:rsidR="002C2AEF" w:rsidRPr="00DE0687" w:rsidRDefault="002C2AEF" w:rsidP="00C21907">
      <w:pPr>
        <w:widowControl w:val="0"/>
        <w:rPr>
          <w:snapToGrid w:val="0"/>
        </w:rPr>
      </w:pPr>
      <w:r w:rsidRPr="00DE0687">
        <w:rPr>
          <w:snapToGrid w:val="0"/>
        </w:rPr>
        <w:t>Зубакин С.И. Бюджетный контроль.- М.: Изд-во «Дело» РАНХиГС, 2011</w:t>
      </w:r>
    </w:p>
    <w:p w:rsidR="002C2AEF" w:rsidRPr="00DE0687" w:rsidRDefault="00F46EBC" w:rsidP="00C21907">
      <w:pPr>
        <w:pStyle w:val="1"/>
        <w:shd w:val="clear" w:color="auto" w:fill="FFFFFF"/>
        <w:spacing w:after="0" w:line="240" w:lineRule="auto"/>
        <w:jc w:val="both"/>
        <w:rPr>
          <w:snapToGrid w:val="0"/>
          <w:lang w:val="ru-RU"/>
        </w:rPr>
      </w:pPr>
      <w:hyperlink r:id="rId40" w:tgtFrame="_blank" w:history="1">
        <w:r w:rsidR="002C2AEF" w:rsidRPr="00DE0687">
          <w:rPr>
            <w:i/>
            <w:snapToGrid w:val="0"/>
            <w:lang w:val="ru-RU"/>
          </w:rPr>
          <w:t>Подъяблонская Л.М.</w:t>
        </w:r>
      </w:hyperlink>
      <w:r w:rsidR="002C2AEF" w:rsidRPr="00DE0687">
        <w:rPr>
          <w:snapToGrid w:val="0"/>
          <w:lang w:val="ru-RU"/>
        </w:rPr>
        <w:t xml:space="preserve"> </w:t>
      </w:r>
      <w:r w:rsidR="002C2AEF" w:rsidRPr="00DE0687">
        <w:rPr>
          <w:snapToGrid w:val="0"/>
          <w:lang w:val="ru-RU" w:eastAsia="ru-RU"/>
        </w:rPr>
        <w:t>Государственные и муниципальные финансы: учебник.</w:t>
      </w:r>
      <w:r w:rsidR="002C2AEF" w:rsidRPr="00DE0687">
        <w:rPr>
          <w:snapToGrid w:val="0"/>
          <w:lang w:val="ru-RU"/>
        </w:rPr>
        <w:t>Юнити-Дана,2012 г. 561 с.</w:t>
      </w:r>
    </w:p>
    <w:p w:rsidR="002C2AEF" w:rsidRPr="00DE0687" w:rsidRDefault="002C2AEF" w:rsidP="00C21907">
      <w:pPr>
        <w:widowControl w:val="0"/>
        <w:rPr>
          <w:snapToGrid w:val="0"/>
        </w:rPr>
      </w:pPr>
      <w:r w:rsidRPr="00DE0687">
        <w:rPr>
          <w:snapToGrid w:val="0"/>
        </w:rPr>
        <w:t>Свищева В. А. Государственные и муниципальные финансы [Текст] : практикум / В. А. Свищева, 2010. - 136с.</w:t>
      </w:r>
    </w:p>
    <w:p w:rsidR="002C2AEF" w:rsidRPr="00DE0687" w:rsidRDefault="002C2AEF" w:rsidP="00C21907">
      <w:pPr>
        <w:widowControl w:val="0"/>
        <w:rPr>
          <w:snapToGrid w:val="0"/>
        </w:rPr>
      </w:pPr>
      <w:r w:rsidRPr="00DE0687">
        <w:rPr>
          <w:snapToGrid w:val="0"/>
        </w:rPr>
        <w:t>Свищева В. А. Государственные и муниципальные финансы [Текст] : учебник / В. А. Свищева, 2010. - 464 с.</w:t>
      </w:r>
    </w:p>
    <w:p w:rsidR="002C2AEF" w:rsidRPr="00DE0687" w:rsidRDefault="002C2AEF" w:rsidP="00C21907">
      <w:pPr>
        <w:rPr>
          <w:snapToGrid w:val="0"/>
        </w:rPr>
      </w:pPr>
      <w:r w:rsidRPr="00DE0687">
        <w:rPr>
          <w:i/>
          <w:iCs/>
          <w:snapToGrid w:val="0"/>
        </w:rPr>
        <w:t>Свищева В.А.</w:t>
      </w:r>
      <w:r w:rsidRPr="00DE0687">
        <w:rPr>
          <w:snapToGrid w:val="0"/>
        </w:rPr>
        <w:t xml:space="preserve"> Государственные и муниципальные финансы. Учебник. М.</w:t>
      </w:r>
      <w:r w:rsidR="00540448" w:rsidRPr="00DE0687">
        <w:rPr>
          <w:snapToGrid w:val="0"/>
        </w:rPr>
        <w:t>:</w:t>
      </w:r>
      <w:r w:rsidRPr="00DE0687">
        <w:rPr>
          <w:snapToGrid w:val="0"/>
        </w:rPr>
        <w:t xml:space="preserve"> </w:t>
      </w:r>
      <w:hyperlink r:id="rId41" w:history="1">
        <w:r w:rsidR="00540448" w:rsidRPr="00DE0687">
          <w:rPr>
            <w:snapToGrid w:val="0"/>
          </w:rPr>
          <w:t>Дашков и Ко</w:t>
        </w:r>
      </w:hyperlink>
      <w:r w:rsidR="00540448" w:rsidRPr="00DE0687">
        <w:rPr>
          <w:snapToGrid w:val="0"/>
        </w:rPr>
        <w:t>.</w:t>
      </w:r>
      <w:r w:rsidRPr="00DE0687">
        <w:rPr>
          <w:snapToGrid w:val="0"/>
        </w:rPr>
        <w:t>20</w:t>
      </w:r>
      <w:r w:rsidR="00540448" w:rsidRPr="00DE0687">
        <w:rPr>
          <w:snapToGrid w:val="0"/>
        </w:rPr>
        <w:t>10</w:t>
      </w:r>
      <w:r w:rsidRPr="00DE0687">
        <w:rPr>
          <w:snapToGrid w:val="0"/>
        </w:rPr>
        <w:t xml:space="preserve">. </w:t>
      </w:r>
    </w:p>
    <w:p w:rsidR="00540448" w:rsidRPr="00DE0687" w:rsidRDefault="00540448" w:rsidP="00DF3AF8">
      <w:pPr>
        <w:ind w:firstLine="0"/>
        <w:rPr>
          <w:snapToGrid w:val="0"/>
        </w:rPr>
      </w:pPr>
    </w:p>
    <w:p w:rsidR="00F1644D" w:rsidRPr="00DE0687" w:rsidRDefault="00F1644D" w:rsidP="00DF3AF8">
      <w:pPr>
        <w:pStyle w:val="afd"/>
        <w:ind w:firstLine="0"/>
        <w:jc w:val="center"/>
        <w:rPr>
          <w:b/>
          <w:bCs/>
          <w:u w:val="single"/>
        </w:rPr>
      </w:pPr>
      <w:bookmarkStart w:id="32" w:name="_Toc117328413"/>
      <w:bookmarkStart w:id="33" w:name="_Toc153357196"/>
      <w:r w:rsidRPr="00DE0687">
        <w:rPr>
          <w:b/>
          <w:bCs/>
          <w:u w:val="single"/>
        </w:rPr>
        <w:t>ЗАРУБЕЖНЫЙ ОПЫТ ГОСУДАРСТВЕННОГО И МУНИЦИПАЛЬНОГО УПРАВЛЕНИЯ</w:t>
      </w:r>
      <w:bookmarkEnd w:id="32"/>
      <w:bookmarkEnd w:id="33"/>
    </w:p>
    <w:p w:rsidR="00F1644D" w:rsidRPr="00DE0687" w:rsidRDefault="00F1644D" w:rsidP="00C21907"/>
    <w:p w:rsidR="00F1644D" w:rsidRPr="00DE0687" w:rsidRDefault="00F1644D" w:rsidP="00C21907">
      <w:pPr>
        <w:rPr>
          <w:b/>
          <w:bCs/>
          <w:i/>
          <w:iCs/>
        </w:rPr>
      </w:pPr>
      <w:r w:rsidRPr="00DE0687">
        <w:rPr>
          <w:b/>
          <w:bCs/>
          <w:i/>
          <w:iCs/>
        </w:rPr>
        <w:t>Современные тенденции в сфере государственного управления</w:t>
      </w:r>
    </w:p>
    <w:p w:rsidR="00F1644D" w:rsidRPr="00DE0687" w:rsidRDefault="00F1644D" w:rsidP="00C21907">
      <w:r w:rsidRPr="00DE0687">
        <w:lastRenderedPageBreak/>
        <w:t>Адаптация системы государственного управления к динамично изменяющимся социально-экономическим и политическим условиям. Основные направления административных реформ в ведущих европейских странах: информатизация и дебюрократизация, новый менеджеризм, децентрализация, приватизация и введение экономических элементов регулирования управленческих процессов, сервисное администрирование, корпоративизм и неокорпоративизм.</w:t>
      </w:r>
    </w:p>
    <w:p w:rsidR="00F1644D" w:rsidRPr="00DE0687" w:rsidRDefault="00F1644D" w:rsidP="00C21907">
      <w:r w:rsidRPr="00DE0687">
        <w:t>Позитивные аспекты зарубежного опыта реформирования государственного управления: формирование системы управления реформами; постоянный мониторинг проводимых преобразований, проведение анализа и оценки результатов реформ, поощрение лучшего опыта, создание системы обратной связи с населением.</w:t>
      </w:r>
    </w:p>
    <w:p w:rsidR="00F1644D" w:rsidRPr="00DE0687" w:rsidRDefault="00F1644D" w:rsidP="00C21907">
      <w:r w:rsidRPr="00DE0687">
        <w:t>Современные модели федерализма</w:t>
      </w:r>
    </w:p>
    <w:p w:rsidR="00F1644D" w:rsidRPr="00DE0687" w:rsidRDefault="00F1644D" w:rsidP="00C21907">
      <w:r w:rsidRPr="00DE0687">
        <w:t>Специфика федеративной модели административно-государственного управления. Модели федерализма: конституционные и договорные; симметричные и асимметричные; централизованные и децентрализованные. Территориальный и национальный подходы к структуре федерации. Кооперативный федерализм.</w:t>
      </w:r>
    </w:p>
    <w:p w:rsidR="00F1644D" w:rsidRPr="00DE0687" w:rsidRDefault="00F1644D" w:rsidP="00C21907">
      <w:r w:rsidRPr="00DE0687">
        <w:t>Уровни государственного управления в федерации (федеральные и территориальные образования). Способы разграничения компетенций федерации и территориальных образований (субъектов федерации). Проблема самостоятельности субъектов федерации и институт федерального вмешательства (принуждения).</w:t>
      </w:r>
    </w:p>
    <w:p w:rsidR="00F1644D" w:rsidRPr="00DE0687" w:rsidRDefault="00F1644D" w:rsidP="00C21907">
      <w:r w:rsidRPr="00DE0687">
        <w:t>Формирование и структура органов государственной власти и управления в зарубежных федерациях. Особенности федеративных отношений в США, Канаде, ФРГ, Индии.</w:t>
      </w:r>
    </w:p>
    <w:p w:rsidR="00F1644D" w:rsidRPr="00DE0687" w:rsidRDefault="00F1644D" w:rsidP="00C21907">
      <w:pPr>
        <w:rPr>
          <w:b/>
          <w:bCs/>
          <w:i/>
          <w:iCs/>
        </w:rPr>
      </w:pPr>
      <w:r w:rsidRPr="00DE0687">
        <w:rPr>
          <w:b/>
          <w:bCs/>
          <w:i/>
          <w:iCs/>
        </w:rPr>
        <w:t>Основные модели современных систем государственных органов</w:t>
      </w:r>
    </w:p>
    <w:p w:rsidR="00F1644D" w:rsidRPr="00DE0687" w:rsidRDefault="00F1644D" w:rsidP="00C21907">
      <w:r w:rsidRPr="00DE0687">
        <w:t>Основные факторы, определяющие специфику организации, структуру и взаимоотношения государственных органов. Принципы организации государственной власти. Принцип разделения власти и современный механизм взаимного влияния и контроля государственных органов в рамках системы сдержек и противовесов.</w:t>
      </w:r>
    </w:p>
    <w:p w:rsidR="00F1644D" w:rsidRPr="00DE0687" w:rsidRDefault="00F1644D" w:rsidP="00C21907">
      <w:r w:rsidRPr="00DE0687">
        <w:t>Основные разновидности современных систем государственных органов: централизованно-сегментарная, моноцефальная и монотеократическая.</w:t>
      </w:r>
    </w:p>
    <w:p w:rsidR="00F1644D" w:rsidRPr="00DE0687" w:rsidRDefault="00F1644D" w:rsidP="00C21907">
      <w:r w:rsidRPr="00DE0687">
        <w:t>Особенности моделей систем центральных органов государства (система разделения властей, система единства власти, монотеократическая система).</w:t>
      </w:r>
    </w:p>
    <w:p w:rsidR="00F1644D" w:rsidRPr="00DE0687" w:rsidRDefault="00F1644D" w:rsidP="00C21907">
      <w:pPr>
        <w:rPr>
          <w:b/>
          <w:bCs/>
          <w:i/>
          <w:iCs/>
        </w:rPr>
      </w:pPr>
      <w:r w:rsidRPr="00DE0687">
        <w:rPr>
          <w:b/>
          <w:bCs/>
          <w:i/>
          <w:iCs/>
        </w:rPr>
        <w:t>Модели местного самоуправления в зарубежных странах</w:t>
      </w:r>
    </w:p>
    <w:p w:rsidR="00F1644D" w:rsidRPr="00DE0687" w:rsidRDefault="00F1644D" w:rsidP="00C21907">
      <w:r w:rsidRPr="00DE0687">
        <w:t>Местное самоуправление в системе публичной власти зарубежных стран. Соотношение понятий «местное управление» и «местное самоуправление». Особенности статуса и правового регулирования деятельности местных органов власти в федеративных, унитарных и регионализованных государствах.</w:t>
      </w:r>
    </w:p>
    <w:p w:rsidR="00F1644D" w:rsidRPr="00DE0687" w:rsidRDefault="00F1644D" w:rsidP="00C21907">
      <w:r w:rsidRPr="00DE0687">
        <w:lastRenderedPageBreak/>
        <w:t>Специфические особенности современных зарубежных моделей местного самоуправления: англосаксонской, романской, германской, скандинавской, американской. Влияние процесса децентрализации управления на организацию местной власти в зарубежных странах. Возможность адаптации зарубежного опыта реформирования местной власти к современным российским условиям.</w:t>
      </w:r>
    </w:p>
    <w:p w:rsidR="00F1644D" w:rsidRPr="00DE0687" w:rsidRDefault="00F1644D" w:rsidP="00C21907">
      <w:pPr>
        <w:rPr>
          <w:b/>
          <w:bCs/>
          <w:i/>
          <w:iCs/>
        </w:rPr>
      </w:pPr>
      <w:r w:rsidRPr="00DE0687">
        <w:rPr>
          <w:b/>
          <w:bCs/>
          <w:i/>
          <w:iCs/>
        </w:rPr>
        <w:t>Органы местного самоуправления в зарубежных странах: полномочия, финансовая база</w:t>
      </w:r>
    </w:p>
    <w:p w:rsidR="00F1644D" w:rsidRPr="00DE0687" w:rsidRDefault="00F1644D" w:rsidP="00C21907">
      <w:r w:rsidRPr="00DE0687">
        <w:t>Собственные и делегированные полномочия органов местного самоуправления. Обязательные и факультативные полномочия.</w:t>
      </w:r>
    </w:p>
    <w:p w:rsidR="00F1644D" w:rsidRPr="00DE0687" w:rsidRDefault="00F1644D" w:rsidP="00C21907">
      <w:r w:rsidRPr="00DE0687">
        <w:t>Полномочия органов местного самоуправления в финансово-экономической и социальной сферах, в сфере коммунального хозяйства.</w:t>
      </w:r>
    </w:p>
    <w:p w:rsidR="00F1644D" w:rsidRPr="00DE0687" w:rsidRDefault="00F1644D" w:rsidP="00C21907">
      <w:r w:rsidRPr="00DE0687">
        <w:t xml:space="preserve">Местный бюджет как основа финансового суверенитета органов местного самоуправления. Структура местных бюджетов. Основные тенденции в развитии финансовой системы местного самоуправления в зарубежных странах. Взаимодействие государственных и местных органов управления. </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C21907" w:rsidRPr="00DE0687" w:rsidRDefault="00C21907" w:rsidP="00C21907">
      <w:r w:rsidRPr="00DE0687">
        <w:rPr>
          <w:i/>
          <w:iCs/>
        </w:rPr>
        <w:t>Акберов Р. Р.</w:t>
      </w:r>
      <w:r w:rsidRPr="00DE0687">
        <w:t xml:space="preserve">  Западный опыт эволюции принципа разделения властей // Право и политика. - 2009. - N 4. - С. 875-879.</w:t>
      </w:r>
    </w:p>
    <w:p w:rsidR="00C21907" w:rsidRPr="00DE0687" w:rsidRDefault="00C21907" w:rsidP="00C21907">
      <w:pPr>
        <w:shd w:val="clear" w:color="auto" w:fill="FFFFFF"/>
        <w:tabs>
          <w:tab w:val="num" w:pos="1134"/>
          <w:tab w:val="num" w:pos="1276"/>
        </w:tabs>
        <w:autoSpaceDE/>
        <w:autoSpaceDN/>
        <w:adjustRightInd/>
        <w:ind w:firstLine="708"/>
      </w:pPr>
      <w:r w:rsidRPr="00DE0687">
        <w:rPr>
          <w:i/>
        </w:rPr>
        <w:t xml:space="preserve">Барбер М. </w:t>
      </w:r>
      <w:r w:rsidRPr="00DE0687">
        <w:t xml:space="preserve">Три парадигмы реформы сектора государственного управления / Барбер М.; пер. с англ. Э. Г. Зверевой. (Зарубежный опыт) // Вопросы государственного и муниципального управления. 2011. № 2. </w:t>
      </w:r>
    </w:p>
    <w:p w:rsidR="00C21907" w:rsidRPr="00DE0687" w:rsidRDefault="00C21907" w:rsidP="00C21907">
      <w:r w:rsidRPr="00DE0687">
        <w:rPr>
          <w:i/>
          <w:iCs/>
        </w:rPr>
        <w:t>Дубровин Ю. И.</w:t>
      </w:r>
      <w:r w:rsidRPr="00DE0687">
        <w:t xml:space="preserve"> Новые направления современных административных реформ в ведущих странах Европейского Союза // Власть. - 2009. - N 1. -  С. 131-134. </w:t>
      </w:r>
    </w:p>
    <w:p w:rsidR="00C21907" w:rsidRPr="00DE0687" w:rsidRDefault="00C21907" w:rsidP="00C21907">
      <w:pPr>
        <w:shd w:val="clear" w:color="auto" w:fill="FFFFFF"/>
        <w:tabs>
          <w:tab w:val="num" w:pos="1276"/>
        </w:tabs>
        <w:autoSpaceDE/>
        <w:autoSpaceDN/>
        <w:adjustRightInd/>
        <w:ind w:firstLine="708"/>
      </w:pPr>
      <w:r w:rsidRPr="00DE0687">
        <w:t>Конституционное (государственное) право зарубежных стран. Общая часть: Учебник для вузов/ Рук. авт. колл и отв. ред. Б.А.Страшун. М., 2010.</w:t>
      </w:r>
    </w:p>
    <w:p w:rsidR="00C21907" w:rsidRPr="00DE0687" w:rsidRDefault="00C21907" w:rsidP="00C21907">
      <w:pPr>
        <w:shd w:val="clear" w:color="auto" w:fill="FFFFFF"/>
        <w:tabs>
          <w:tab w:val="num" w:pos="1276"/>
        </w:tabs>
        <w:autoSpaceDE/>
        <w:autoSpaceDN/>
        <w:adjustRightInd/>
        <w:ind w:firstLine="708"/>
      </w:pPr>
      <w:r w:rsidRPr="00DE0687">
        <w:t>Конституционное право зарубежных стран: Учебник / Под общ. ред. М.В.Баглая, Ю.И.Лейбо, Л.М.Энтина. 2-е изд., перераб. М., 2012.</w:t>
      </w:r>
    </w:p>
    <w:p w:rsidR="00C21907" w:rsidRPr="00DE0687" w:rsidRDefault="00C21907" w:rsidP="00C21907">
      <w:r w:rsidRPr="00DE0687">
        <w:t>Местное самоуправление (управление) в зарубежных странах : учеб. пособие / ред.: А.С. Прудников .— М. : ЮНИТИ-ДАНА, 2012. -272 с.</w:t>
      </w:r>
    </w:p>
    <w:p w:rsidR="00C21907" w:rsidRPr="00DE0687" w:rsidRDefault="00C21907" w:rsidP="00C21907">
      <w:r w:rsidRPr="00DE0687">
        <w:rPr>
          <w:i/>
          <w:iCs/>
        </w:rPr>
        <w:t>Тимошина Н. П.</w:t>
      </w:r>
      <w:r w:rsidRPr="00DE0687">
        <w:t xml:space="preserve"> Реализация принципа разделения властей в государствах с различной формой правления: сравнительно-правовой анализ // Право и политика. - 2008. - N 9. - С. 2078-2082.</w:t>
      </w:r>
    </w:p>
    <w:p w:rsidR="00C21907" w:rsidRPr="00DE0687" w:rsidRDefault="00C21907" w:rsidP="00C21907">
      <w:r w:rsidRPr="00DE0687">
        <w:rPr>
          <w:i/>
          <w:iCs/>
        </w:rPr>
        <w:t>Чертков А.Н.</w:t>
      </w:r>
      <w:r w:rsidRPr="00DE0687">
        <w:t xml:space="preserve"> Понятие и признаки федерации как формы политико-территориального устройства // Политика и общество. - 2009. - N 4 (58). - С. 8-20.</w:t>
      </w:r>
    </w:p>
    <w:p w:rsidR="00C21907" w:rsidRPr="00DE0687" w:rsidRDefault="00C21907" w:rsidP="00C21907">
      <w:pPr>
        <w:shd w:val="clear" w:color="auto" w:fill="FFFFFF"/>
        <w:tabs>
          <w:tab w:val="num" w:pos="1276"/>
        </w:tabs>
        <w:autoSpaceDE/>
        <w:autoSpaceDN/>
        <w:adjustRightInd/>
        <w:ind w:firstLine="708"/>
      </w:pPr>
      <w:r w:rsidRPr="00DE0687">
        <w:rPr>
          <w:i/>
        </w:rPr>
        <w:t>Чиркин В.Е.</w:t>
      </w:r>
      <w:r w:rsidRPr="00DE0687">
        <w:t xml:space="preserve"> Конституционное право зарубежных стран: Учебник, 7 -е изд., перераб. и доп. М., 2012.</w:t>
      </w:r>
    </w:p>
    <w:p w:rsidR="00C21907" w:rsidRPr="00DE0687" w:rsidRDefault="00C21907" w:rsidP="00C21907"/>
    <w:p w:rsidR="00F1644D" w:rsidRPr="00DE0687" w:rsidRDefault="00F1644D" w:rsidP="00DF3AF8">
      <w:pPr>
        <w:ind w:firstLine="0"/>
        <w:jc w:val="center"/>
        <w:rPr>
          <w:b/>
          <w:bCs/>
          <w:u w:val="single"/>
        </w:rPr>
      </w:pPr>
      <w:r w:rsidRPr="00DE0687">
        <w:rPr>
          <w:b/>
          <w:bCs/>
          <w:u w:val="single"/>
        </w:rPr>
        <w:t>СВЯЗИ С ОБЩЕСТВЕННОСТЬЮ В ОРГАНАХ ВЛАСТИ</w:t>
      </w:r>
    </w:p>
    <w:p w:rsidR="00F1644D" w:rsidRPr="00DE0687" w:rsidRDefault="00F1644D" w:rsidP="00C21907"/>
    <w:p w:rsidR="00F1644D" w:rsidRPr="00DE0687" w:rsidRDefault="00F1644D" w:rsidP="00C21907">
      <w:pPr>
        <w:rPr>
          <w:b/>
          <w:bCs/>
          <w:i/>
          <w:iCs/>
        </w:rPr>
      </w:pPr>
      <w:r w:rsidRPr="00DE0687">
        <w:rPr>
          <w:b/>
          <w:bCs/>
          <w:i/>
          <w:iCs/>
        </w:rPr>
        <w:lastRenderedPageBreak/>
        <w:t>Управление общественными отношениями как объект знания и сфера деятельности</w:t>
      </w:r>
    </w:p>
    <w:p w:rsidR="00F1644D" w:rsidRPr="00DE0687" w:rsidRDefault="00F1644D" w:rsidP="00C21907">
      <w:r w:rsidRPr="00DE0687">
        <w:t xml:space="preserve">Предмет, объект и основные функции связей с общественностью. Основные модели связей с общественностью. Этические принципы и профессиональные стандарты деятельности в связях с общественностью. Этапы развития связей с общественностью. Становление </w:t>
      </w:r>
      <w:r w:rsidRPr="00DE0687">
        <w:rPr>
          <w:lang w:val="en-US"/>
        </w:rPr>
        <w:t>PR</w:t>
      </w:r>
      <w:r w:rsidRPr="00DE0687">
        <w:t xml:space="preserve"> в России. Целевые аудитории. Социально-групповое сознание, массовое сознание, конформизм, огруппление мышления, общественное мнение как объекты управления с связях с общественностью. Виды связей с общественностью. Связи с общественностью в государственных, коммерческих и политических структурах.</w:t>
      </w:r>
    </w:p>
    <w:p w:rsidR="00F1644D" w:rsidRPr="00DE0687" w:rsidRDefault="00F1644D" w:rsidP="00C21907">
      <w:pPr>
        <w:rPr>
          <w:b/>
          <w:bCs/>
          <w:i/>
          <w:iCs/>
        </w:rPr>
      </w:pPr>
      <w:r w:rsidRPr="00DE0687">
        <w:rPr>
          <w:b/>
          <w:bCs/>
          <w:i/>
          <w:iCs/>
        </w:rPr>
        <w:t>Методы и технологии в связях с общественностью</w:t>
      </w:r>
    </w:p>
    <w:p w:rsidR="00F1644D" w:rsidRPr="00DE0687" w:rsidRDefault="00F1644D" w:rsidP="00C21907">
      <w:r w:rsidRPr="00DE0687">
        <w:t xml:space="preserve">Методы исследований в связях с общественностью. Контент-анализ СМИ. Диагностика социальных и политических процессов региона в связях с общественностью. Пресс-конференции и брифинги как методы взаимодействия со средствами массовой информации. Презентация как форма представительских мероприятий в связях с общественностью. Этапы планирования и реализации </w:t>
      </w:r>
      <w:r w:rsidRPr="00DE0687">
        <w:rPr>
          <w:lang w:val="en-US"/>
        </w:rPr>
        <w:t>PR</w:t>
      </w:r>
      <w:r w:rsidRPr="00DE0687">
        <w:t xml:space="preserve">-кампаний. Виды рабочих информационных и имиджевых корпоративных </w:t>
      </w:r>
      <w:r w:rsidRPr="00DE0687">
        <w:rPr>
          <w:lang w:val="en-US"/>
        </w:rPr>
        <w:t>PR</w:t>
      </w:r>
      <w:r w:rsidRPr="00DE0687">
        <w:t>-документов.</w:t>
      </w:r>
    </w:p>
    <w:p w:rsidR="00F1644D" w:rsidRPr="00DE0687" w:rsidRDefault="00F1644D" w:rsidP="00C21907">
      <w:pPr>
        <w:rPr>
          <w:b/>
          <w:bCs/>
          <w:i/>
          <w:iCs/>
        </w:rPr>
      </w:pPr>
      <w:r w:rsidRPr="00DE0687">
        <w:rPr>
          <w:b/>
          <w:bCs/>
          <w:i/>
          <w:iCs/>
        </w:rPr>
        <w:t>Основные организационные формы в связях с общественностью</w:t>
      </w:r>
    </w:p>
    <w:p w:rsidR="00F1644D" w:rsidRPr="00DE0687" w:rsidRDefault="00F1644D" w:rsidP="00C21907">
      <w:r w:rsidRPr="00DE0687">
        <w:t>Пресс-служба в государственных, коммерческих и политических структурах. Задачи, функции, структура отделов (служб) по связям с общественностью. Типовое агентство и консалтинговая фирма по связям с общественностью. Агентство «полного цикла». Пресс-секретарь и его функции.</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rPr>
          <w:i/>
          <w:iCs/>
        </w:rPr>
        <w:t>Лысенко Г.В.</w:t>
      </w:r>
      <w:r w:rsidRPr="00DE0687">
        <w:t xml:space="preserve"> Управление общественными отношениями: Учеб. пособие. Волгоград, 2009. </w:t>
      </w:r>
    </w:p>
    <w:p w:rsidR="00F1644D" w:rsidRPr="00DE0687" w:rsidRDefault="00F1644D" w:rsidP="00C21907">
      <w:r w:rsidRPr="00DE0687">
        <w:t>Связи с общественностью в политике и государственном управлении / Под ред. В.С. Комаровского. М., 2010.</w:t>
      </w:r>
    </w:p>
    <w:p w:rsidR="00F1644D" w:rsidRPr="00DE0687" w:rsidRDefault="00F1644D" w:rsidP="00C21907">
      <w:r w:rsidRPr="00DE0687">
        <w:t>Управление общественными отношениями / Под ред. В.С. Комаровского. М., 2010.</w:t>
      </w:r>
    </w:p>
    <w:p w:rsidR="00FF7FFB" w:rsidRPr="00DE0687" w:rsidRDefault="00FF7FFB" w:rsidP="00C21907">
      <w:pPr>
        <w:rPr>
          <w:b/>
          <w:bCs/>
          <w:u w:val="single"/>
        </w:rPr>
      </w:pPr>
      <w:bookmarkStart w:id="34" w:name="_Toc153357200"/>
      <w:r w:rsidRPr="00DE0687">
        <w:rPr>
          <w:i/>
        </w:rPr>
        <w:t>Васильева, М. М.</w:t>
      </w:r>
      <w:r w:rsidRPr="00DE0687">
        <w:t xml:space="preserve"> Связи с общественностью в органах власти : учебник для академического бакалавриата / М. М. Васильева [и др.]. — М. : Издательство Юрайт, 2014. -495 с. -Серия : Бакалавр. Академический курс</w:t>
      </w:r>
    </w:p>
    <w:p w:rsidR="00EA0993" w:rsidRPr="00DE0687" w:rsidRDefault="00EA0993" w:rsidP="00C21907">
      <w:pPr>
        <w:rPr>
          <w:b/>
          <w:bCs/>
          <w:u w:val="single"/>
        </w:rPr>
      </w:pPr>
      <w:r w:rsidRPr="00DE0687">
        <w:rPr>
          <w:i/>
        </w:rPr>
        <w:t>Марков А.А.</w:t>
      </w:r>
      <w:r w:rsidRPr="00DE0687">
        <w:t xml:space="preserve"> Связи с общественностью в органах власти. Учебник.- М.: ИНФРА-М, 2014. - 190 с. (Высшее образование. Бакалавриат)</w:t>
      </w:r>
    </w:p>
    <w:p w:rsidR="00EA0993" w:rsidRPr="00DE0687" w:rsidRDefault="00C21907" w:rsidP="00C21907">
      <w:pPr>
        <w:rPr>
          <w:b/>
          <w:bCs/>
          <w:u w:val="single"/>
        </w:rPr>
      </w:pPr>
      <w:r w:rsidRPr="00DE0687">
        <w:rPr>
          <w:i/>
          <w:color w:val="000000"/>
        </w:rPr>
        <w:t>Чумиков А.Н.</w:t>
      </w:r>
      <w:r w:rsidRPr="00DE0687">
        <w:rPr>
          <w:color w:val="000000"/>
        </w:rPr>
        <w:t xml:space="preserve"> Связи с общественностью: Учебное пособие -М.: Дело, 2010.</w:t>
      </w:r>
    </w:p>
    <w:p w:rsidR="00EA0993" w:rsidRPr="00DE0687" w:rsidRDefault="00EA0993" w:rsidP="00C21907">
      <w:pPr>
        <w:jc w:val="center"/>
        <w:rPr>
          <w:b/>
          <w:bCs/>
          <w:u w:val="single"/>
        </w:rPr>
      </w:pPr>
    </w:p>
    <w:p w:rsidR="00F1644D" w:rsidRPr="00DE0687" w:rsidRDefault="00F1644D" w:rsidP="00DF3AF8">
      <w:pPr>
        <w:ind w:firstLine="0"/>
        <w:jc w:val="center"/>
        <w:rPr>
          <w:b/>
          <w:bCs/>
          <w:u w:val="single"/>
        </w:rPr>
      </w:pPr>
      <w:r w:rsidRPr="00DE0687">
        <w:rPr>
          <w:b/>
          <w:bCs/>
          <w:u w:val="single"/>
        </w:rPr>
        <w:t xml:space="preserve">ИНФОРМАЦИО-КОММУНИКАТИВНЫЕ ТЕХНОЛОГИИ В </w:t>
      </w:r>
      <w:bookmarkEnd w:id="34"/>
      <w:r w:rsidRPr="00DE0687">
        <w:rPr>
          <w:b/>
          <w:bCs/>
          <w:u w:val="single"/>
        </w:rPr>
        <w:t>ГОСУДАРСТВЕННО</w:t>
      </w:r>
      <w:r w:rsidR="00C21907" w:rsidRPr="00DE0687">
        <w:rPr>
          <w:b/>
          <w:bCs/>
          <w:u w:val="single"/>
        </w:rPr>
        <w:t>М</w:t>
      </w:r>
      <w:r w:rsidRPr="00DE0687">
        <w:rPr>
          <w:b/>
          <w:bCs/>
          <w:u w:val="single"/>
        </w:rPr>
        <w:t xml:space="preserve"> И МУНИЦИПАЛЬНО</w:t>
      </w:r>
      <w:r w:rsidR="00C21907" w:rsidRPr="00DE0687">
        <w:rPr>
          <w:b/>
          <w:bCs/>
          <w:u w:val="single"/>
        </w:rPr>
        <w:t>М</w:t>
      </w:r>
      <w:r w:rsidRPr="00DE0687">
        <w:rPr>
          <w:b/>
          <w:bCs/>
          <w:u w:val="single"/>
        </w:rPr>
        <w:t xml:space="preserve"> УПРАВЛЕНИИ</w:t>
      </w:r>
    </w:p>
    <w:p w:rsidR="00F1644D" w:rsidRPr="00DE0687" w:rsidRDefault="00F1644D" w:rsidP="00DF3AF8">
      <w:pPr>
        <w:ind w:firstLine="0"/>
        <w:jc w:val="center"/>
      </w:pPr>
    </w:p>
    <w:p w:rsidR="00F1644D" w:rsidRPr="00DE0687" w:rsidRDefault="00F1644D" w:rsidP="00C21907">
      <w:pPr>
        <w:rPr>
          <w:b/>
          <w:bCs/>
          <w:i/>
          <w:iCs/>
        </w:rPr>
      </w:pPr>
      <w:r w:rsidRPr="00DE0687">
        <w:rPr>
          <w:b/>
          <w:bCs/>
          <w:i/>
          <w:iCs/>
        </w:rPr>
        <w:lastRenderedPageBreak/>
        <w:t>Организация и средства информационных технологий обеспечения управленческой деятельности</w:t>
      </w:r>
    </w:p>
    <w:p w:rsidR="00F1644D" w:rsidRPr="00DE0687" w:rsidRDefault="00F1644D" w:rsidP="00C21907">
      <w:r w:rsidRPr="00DE0687">
        <w:t>Создание информационных ресурсов. Формирование единого информационного пространства России. Понятие и структура автоматизированной информационной технологии. Информационные технологии как инструмент формирования управленческих решений.</w:t>
      </w:r>
    </w:p>
    <w:p w:rsidR="00F1644D" w:rsidRPr="00DE0687" w:rsidRDefault="00F1644D" w:rsidP="00C21907">
      <w:pPr>
        <w:rPr>
          <w:b/>
          <w:bCs/>
          <w:i/>
          <w:iCs/>
        </w:rPr>
      </w:pPr>
      <w:r w:rsidRPr="00DE0687">
        <w:rPr>
          <w:b/>
          <w:bCs/>
          <w:i/>
          <w:iCs/>
        </w:rPr>
        <w:t>Информатизация деятельности органов государственной власти и местного самоуправления</w:t>
      </w:r>
    </w:p>
    <w:p w:rsidR="00F1644D" w:rsidRPr="00DE0687" w:rsidRDefault="00F1644D" w:rsidP="00C21907">
      <w:r w:rsidRPr="00DE0687">
        <w:t>Государственные информационные ресурсы: понятие и виды. Организация информационного обмена между органами государственной власти и местного самоуправления. Системное представление управляемой территории. Информационные технологии решения функциональных задач в различных отраслях социальной сферы и экономики.</w:t>
      </w:r>
    </w:p>
    <w:p w:rsidR="00F1644D" w:rsidRPr="00DE0687" w:rsidRDefault="00F1644D" w:rsidP="00C21907"/>
    <w:p w:rsidR="00F1644D" w:rsidRPr="00DE0687" w:rsidRDefault="00F1644D" w:rsidP="00C21907">
      <w:pPr>
        <w:rPr>
          <w:b/>
          <w:bCs/>
          <w:i/>
          <w:iCs/>
        </w:rPr>
      </w:pPr>
      <w:r w:rsidRPr="00DE0687">
        <w:rPr>
          <w:b/>
          <w:bCs/>
          <w:i/>
          <w:iCs/>
        </w:rPr>
        <w:t>Библиографический список</w:t>
      </w:r>
    </w:p>
    <w:p w:rsidR="00F1644D" w:rsidRPr="00DE0687" w:rsidRDefault="00F1644D" w:rsidP="00C21907">
      <w:r w:rsidRPr="00DE0687">
        <w:t>Об информации, информационных технологиях и защите информации: Федер. закон от 27 июля 2006 г. № 149-ФЗ  // СЗ РФ. 31.07.2006. № 31 (Ч 1). Ст. 3448.</w:t>
      </w:r>
    </w:p>
    <w:p w:rsidR="00A2279C" w:rsidRPr="00DE0687" w:rsidRDefault="00A2279C" w:rsidP="00C21907">
      <w:r w:rsidRPr="00DE0687">
        <w:t>Об электронной подписи</w:t>
      </w:r>
      <w:r w:rsidR="00556328" w:rsidRPr="00DE0687">
        <w:t xml:space="preserve">: </w:t>
      </w:r>
      <w:r w:rsidRPr="00DE0687">
        <w:t>Федеральный закон от 06.04.2011 N 63-ФЗ</w:t>
      </w:r>
      <w:r w:rsidR="00556328" w:rsidRPr="00DE0687">
        <w:t xml:space="preserve"> </w:t>
      </w:r>
      <w:r w:rsidRPr="00DE0687">
        <w:t>(ред. от 28.06.2014)</w:t>
      </w:r>
    </w:p>
    <w:p w:rsidR="00F1644D" w:rsidRPr="00DE0687" w:rsidRDefault="00F1644D" w:rsidP="00C21907">
      <w:r w:rsidRPr="00DE0687">
        <w:t>Об обеспечении доступа к информации о деятельности судов в Российской Федерации: Федер. закон от 22.12.2008 № 262-ФЗ // СЗ РФ. 29.12.2008. № 52 (ч. 1). Ст. 6217.</w:t>
      </w:r>
    </w:p>
    <w:p w:rsidR="00F1644D" w:rsidRPr="00DE0687" w:rsidRDefault="00F1644D" w:rsidP="00C21907">
      <w:r w:rsidRPr="00DE0687">
        <w:t>Об обеспечении доступа к информации о деятельности государственных органов и органов местного самоуправления: Федер. закон от 09.02.2009 № 8-ФЗ // СЗ РФ. 16.02.2009. № 7. Ст. 776.</w:t>
      </w:r>
    </w:p>
    <w:p w:rsidR="00F1644D" w:rsidRPr="00DE0687" w:rsidRDefault="00F1644D" w:rsidP="00C21907">
      <w:r w:rsidRPr="00DE0687">
        <w:t>Об утверждении Правил разработки, апробации, доработки и реализации типовых программно-технических решений в сфере региональной информатизации: постановление Правительства РФ от 29.12.2007 № 947 (в ред. от 10.03.2009) // СЗ РФ, 14.01.2008, № 2, Ст. 81.</w:t>
      </w:r>
    </w:p>
    <w:p w:rsidR="00F1644D" w:rsidRPr="00DE0687" w:rsidRDefault="00F1644D" w:rsidP="00C21907">
      <w:r w:rsidRPr="00DE0687">
        <w:t>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 постановление Правительства РФ от 06.07.2008 № 512  // СЗ РФ 14.07.2008. № 28. Ст. 3384.</w:t>
      </w:r>
    </w:p>
    <w:p w:rsidR="00556328" w:rsidRPr="00DE0687" w:rsidRDefault="00556328" w:rsidP="00C21907">
      <w:r w:rsidRPr="00DE0687">
        <w:t>Об утверждении государственной программы Российской Федерации «Информационное общество (2011 - 2020 годы)»: Постановление Правительства РФ от 15.04.2014 N 313 (ред. от 21.02.2015)</w:t>
      </w:r>
    </w:p>
    <w:p w:rsidR="00F1644D" w:rsidRPr="00DE0687" w:rsidRDefault="00F1644D" w:rsidP="00C21907">
      <w:r w:rsidRPr="00DE0687">
        <w:t>Об утверждении положения о системе межведомственного электронного документооборота: постановление Правительства РФ от 22.09.2009 № 754 // СЗ РФ 28.09.2009, № 39, Ст. 4614.</w:t>
      </w:r>
    </w:p>
    <w:p w:rsidR="00F1644D" w:rsidRPr="00DE0687" w:rsidRDefault="00F1644D" w:rsidP="00C21907">
      <w:r w:rsidRPr="00DE0687">
        <w:t>Об обеспечении доступа к информации о деятельности Правительства Российской Федерации и федеральных органов исполнительной власти: постановление Правительства РФ от 24.11.2009 № 953  // СЗ РФ 16.02.2009, № 7, Ст. 776.</w:t>
      </w:r>
    </w:p>
    <w:p w:rsidR="00F1644D" w:rsidRPr="00DE0687" w:rsidRDefault="00F1644D" w:rsidP="00C21907">
      <w:r w:rsidRPr="00DE0687">
        <w:lastRenderedPageBreak/>
        <w:t>О единой вертикально интегрированной государственной автоматизированной информационной системе «Управление»: постановление Правительства РФ от 25.12.2009 № 1088  // СЗ РФ 04.01.2010, № 1, Ст. 10.</w:t>
      </w:r>
    </w:p>
    <w:p w:rsidR="00F1644D" w:rsidRPr="00DE0687" w:rsidRDefault="00F1644D" w:rsidP="00C21907">
      <w:r w:rsidRPr="00DE0687">
        <w:t>О концепции использования информационных технологий в деятельности федеральных органов государственной власти до 2010 года и плане мероприятий по ее реализации: распоряжение Правительства РФ от 27.09.2004 № 1244-р в ред. от 10 марта 2009) // СЗ РФ 2004. №  40. Ст. 3981.</w:t>
      </w:r>
    </w:p>
    <w:p w:rsidR="00F1644D" w:rsidRPr="00DE0687" w:rsidRDefault="00F1644D" w:rsidP="00C21907">
      <w:r w:rsidRPr="00DE0687">
        <w:t>О концепции региональной информатизации до 2010 года: расп. Правительства РФ от 17.07.2006 № 1024-р (в ред. от 10.03.2009) // СЗ РФ, 16.02.2009, № 7, Ст. 776.</w:t>
      </w:r>
    </w:p>
    <w:p w:rsidR="00F1644D" w:rsidRPr="00DE0687" w:rsidRDefault="00F1644D" w:rsidP="00C21907">
      <w:r w:rsidRPr="00DE0687">
        <w:t>О концепции формирования в Российской Федерации электронного правительства до 2010 года: распоряжение Правительства РФ от 06.05.2008 № 632-р (в ред. от 10.03.2009) // СЗ РФ, 19.05.2008. № 20. Ст. 2372.</w:t>
      </w:r>
    </w:p>
    <w:p w:rsidR="00F1644D" w:rsidRPr="00DE0687" w:rsidRDefault="00F1644D" w:rsidP="00C21907">
      <w:r w:rsidRPr="00DE0687">
        <w:t>О Концепции долгосрочного социально-экономического развития РФ на период до 2020 года: распоряжение Правительства РФ от 17.11.2008 № 1662-р (в ред. от 08.08.2009) // СЗ  РФ. 24.11.2008. № 47. Ст. 5489.</w:t>
      </w:r>
    </w:p>
    <w:p w:rsidR="00F1644D" w:rsidRPr="00DE0687" w:rsidRDefault="00F1644D" w:rsidP="00C21907">
      <w:r w:rsidRPr="00DE0687">
        <w:t>Об основных направлениях деятельности Правительства РФ на период до 2012 г. и перечня проектов по их реализации: распоряжение Правительства РФ от 17.11.2008 № 1663-р (в ред. от 14.12.2009) // СЗ РФ. 01.12.2008. № 48. Ст. 5639.</w:t>
      </w:r>
    </w:p>
    <w:p w:rsidR="00F1644D" w:rsidRPr="00DE0687" w:rsidRDefault="00F1644D" w:rsidP="00C21907">
      <w:r w:rsidRPr="00DE0687">
        <w:t>Об утверждении сводного перечня первоочередных государственных и муниципальных услуг, предоставляемых в электронном виде: распоряжение Правительства РФ от 17.12.2009 № 1993-р  // СЗ РФ, 28.12.2009, № 52 (2 ч.), Ст. 6626.</w:t>
      </w:r>
    </w:p>
    <w:p w:rsidR="00F1644D" w:rsidRPr="00DE0687" w:rsidRDefault="00F1644D" w:rsidP="00C21907">
      <w:r w:rsidRPr="00DE0687">
        <w:t>«О плане перехода на предоставление государственных услуг и исполнение государственных функций в электронном виде федеральными органами исполнительной власти: распоряжение Правительства РФ от 17.10.2009 № 1555-р // СЗ РФ. 26.10.2009. № 43. Ст. 5155.</w:t>
      </w:r>
    </w:p>
    <w:p w:rsidR="00F1644D" w:rsidRPr="00DE0687" w:rsidRDefault="00DF3AF8" w:rsidP="00DF3AF8">
      <w:pPr>
        <w:rPr>
          <w:b/>
          <w:bCs/>
          <w:caps/>
        </w:rPr>
      </w:pPr>
      <w:r>
        <w:rPr>
          <w:snapToGrid w:val="0"/>
        </w:rPr>
        <w:br w:type="page"/>
      </w:r>
      <w:bookmarkStart w:id="35" w:name="_Toc182891240"/>
      <w:bookmarkEnd w:id="21"/>
      <w:r w:rsidR="00F1644D" w:rsidRPr="00DE0687">
        <w:rPr>
          <w:b/>
          <w:bCs/>
          <w:caps/>
          <w:lang w:val="en-US"/>
        </w:rPr>
        <w:lastRenderedPageBreak/>
        <w:t>II</w:t>
      </w:r>
      <w:r w:rsidR="00F1644D" w:rsidRPr="00DE0687">
        <w:rPr>
          <w:b/>
          <w:bCs/>
          <w:caps/>
        </w:rPr>
        <w:t xml:space="preserve">. Учебно-методическое обеспечение </w:t>
      </w:r>
      <w:bookmarkEnd w:id="35"/>
      <w:r w:rsidR="00F1644D" w:rsidRPr="00DE0687">
        <w:rPr>
          <w:b/>
          <w:bCs/>
          <w:caps/>
        </w:rPr>
        <w:t xml:space="preserve">И </w:t>
      </w:r>
      <w:r w:rsidR="00F1644D" w:rsidRPr="00DE0687">
        <w:rPr>
          <w:b/>
          <w:bCs/>
        </w:rPr>
        <w:t>КРИТЕРИИ ОЦЕНКИ КАЧЕСТВА ПОДГОТОВКИ ВЫПУСКНИКА</w:t>
      </w:r>
    </w:p>
    <w:p w:rsidR="00F1644D" w:rsidRPr="00DE0687" w:rsidRDefault="00F1644D" w:rsidP="00C21907"/>
    <w:p w:rsidR="00F1644D" w:rsidRPr="00DE0687" w:rsidRDefault="00F1644D" w:rsidP="00C21907">
      <w:r w:rsidRPr="00DE0687">
        <w:t>1. Государственный экзамен</w:t>
      </w:r>
    </w:p>
    <w:p w:rsidR="00F1644D" w:rsidRPr="00DE0687" w:rsidRDefault="00F1644D" w:rsidP="00C21907"/>
    <w:p w:rsidR="00F1644D" w:rsidRPr="00DE0687" w:rsidRDefault="00F1644D" w:rsidP="00C21907">
      <w:r w:rsidRPr="00DE0687">
        <w:t>Процедура проведения государственного экзамена:</w:t>
      </w:r>
    </w:p>
    <w:p w:rsidR="00F1644D" w:rsidRPr="00DE0687" w:rsidRDefault="00F1644D" w:rsidP="00C21907">
      <w:pPr>
        <w:rPr>
          <w:b/>
          <w:bCs/>
        </w:rPr>
      </w:pPr>
      <w:r w:rsidRPr="00DE0687">
        <w:t>1. Государственный экзамен проводится на закрытом заседании государственной экзаменационной комиссии по приему государственных экзаменов. Государственный экзамен проводится по билетам, составленным в соответствии с программой  итоговой государственной аттестации. Экзаменационные билеты подписываются заведующим выпускающей кафедры. На государственном экзамене студенту предоставляется право</w:t>
      </w:r>
      <w:r w:rsidRPr="00DE0687">
        <w:rPr>
          <w:b/>
          <w:bCs/>
        </w:rPr>
        <w:t xml:space="preserve"> </w:t>
      </w:r>
      <w:r w:rsidRPr="00DE0687">
        <w:t>пользоваться необходимыми справочными материалами.</w:t>
      </w:r>
    </w:p>
    <w:p w:rsidR="00F1644D" w:rsidRPr="00DE0687" w:rsidRDefault="00F1644D" w:rsidP="00C21907">
      <w:r w:rsidRPr="00DE0687">
        <w:t xml:space="preserve">2. Государственный экзамен по направлению подготовки </w:t>
      </w:r>
      <w:r w:rsidR="004C2830">
        <w:t>38.03.04</w:t>
      </w:r>
      <w:r w:rsidRPr="00DE0687">
        <w:t xml:space="preserve"> Государственное и муниципальное управление квалификации (степень) «бакалавр», проводится в устной форме с обязательным составлением письменных тезисов ответов на специально подготовленных для этого бланках и включает вопросы по дисциплинам, входящим в раздел </w:t>
      </w:r>
      <w:r w:rsidRPr="00DE0687">
        <w:rPr>
          <w:lang w:val="en-US"/>
        </w:rPr>
        <w:t>I</w:t>
      </w:r>
      <w:r w:rsidRPr="00DE0687">
        <w:t xml:space="preserve"> настоящей Программы.</w:t>
      </w:r>
    </w:p>
    <w:p w:rsidR="00F1644D" w:rsidRPr="00DE0687" w:rsidRDefault="00F1644D" w:rsidP="00C21907">
      <w:r w:rsidRPr="00DE0687">
        <w:t>3. Вопросы по дисциплинам формируются исходя из требований федерального государственного образовательного стандарта по направлению в соответствии с утвержденными  рабочими программами. Список вопросов по каждой дисциплине, входящей в государственный экзамен размещается в программе итоговой государственной аттестации по направлению и утверждается решением ученого совета Тольяттинского филиала РАНХиГС.</w:t>
      </w:r>
    </w:p>
    <w:p w:rsidR="00F1644D" w:rsidRPr="00DE0687" w:rsidRDefault="00F1644D" w:rsidP="00C21907">
      <w:r w:rsidRPr="00DE0687">
        <w:t>4. В каждом билете содержится по два вопроса. Формирование билетов осуществляется из перечня вопросов к  государственному экзамену по направлению, один вопрос билета относится к дисциплинам профиля, второй вопрос по другим дисциплинам рабочего учебного плана.</w:t>
      </w:r>
    </w:p>
    <w:p w:rsidR="00F1644D" w:rsidRPr="00DE0687" w:rsidRDefault="00F1644D" w:rsidP="00C21907">
      <w:r w:rsidRPr="00DE0687">
        <w:t>5. При подготовке к ответу студенты делают необходимые записи по каждому вопросу на выданных секретарем экзаменационной комиссии листах бумаги с печатью филиала  академии РАНХиГС. По окончании ответа лист устного ответа, подписанный студентом, сдается секретарю государственной экзаменационной комиссии.</w:t>
      </w:r>
    </w:p>
    <w:p w:rsidR="00F1644D" w:rsidRPr="00DE0687" w:rsidRDefault="00F1644D" w:rsidP="00C21907">
      <w:r w:rsidRPr="00DE0687">
        <w:t xml:space="preserve">6. На подготовку к ответу выпускнику предоставляется один академический час. Для ответа на вопросы билета каждому выпускнику предоставляется время не более 10 минут, после чего председатель государственной экзаменационной комиссии предлагает ее членам задать выпускнику дополнительные вопросы в рамках тематики вопросов билета. Если выпускник затрудняется при ответе на дополнительные или уточняющие вопросы, члены комиссии, с разрешения ее председателя, могут задать вопросы в рамках тематики программы государственного экзамена. После завершения ответа студента на все вопросы и объявления председателем экзаменационной комиссии окончания опроса экзаменуемого, </w:t>
      </w:r>
      <w:r w:rsidRPr="00DE0687">
        <w:lastRenderedPageBreak/>
        <w:t>члены экзаменационной комиссии фиксируют в своих записях оценки за ответы на каждый вопрос и предварительную итоговую (результирующую) оценку.</w:t>
      </w:r>
    </w:p>
    <w:p w:rsidR="00F1644D" w:rsidRPr="00DE0687" w:rsidRDefault="00F1644D" w:rsidP="00C21907">
      <w:r w:rsidRPr="00DE0687">
        <w:t>7. Ответы выпускников оцениваются каждым членом комиссии, а итоговая оценка по пятибалльной системе выставляется в результате закрытого обсуждения. Решение экзаменационной комиссии принимается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 обсуждается характер ответа студента и при окончательном  отсутствии большинства в решении вопроса об оценке, решающий голос принадлежит председателю государственной экзаменационной комиссии. Итоговая оценка за государственный экзамен вносится в протокол заседания государственной экзаменационной комиссии и зачетную книжку студента, где расписываются председатель и члены экзаменационной комиссии. Результаты экзамена объявляются студентам в день его проведения после оформления протокола.</w:t>
      </w:r>
    </w:p>
    <w:p w:rsidR="00F1644D" w:rsidRPr="00DE0687" w:rsidRDefault="00F1644D" w:rsidP="00C21907">
      <w:pPr>
        <w:rPr>
          <w:b/>
          <w:bCs/>
        </w:rPr>
      </w:pPr>
      <w:r w:rsidRPr="00DE0687">
        <w:t xml:space="preserve">8. Результаты проведения государственного экзамена рассматриваются на заседании выпускающей кафедры. </w:t>
      </w:r>
    </w:p>
    <w:p w:rsidR="00F1644D" w:rsidRPr="00DE0687" w:rsidRDefault="00F1644D" w:rsidP="00C21907">
      <w:r w:rsidRPr="00DE0687">
        <w:t>9. Пересдача государственного экзамена с целью повышения оценки не допускается.</w:t>
      </w:r>
    </w:p>
    <w:p w:rsidR="00F1644D" w:rsidRPr="00DE0687" w:rsidRDefault="00F1644D" w:rsidP="00C21907"/>
    <w:p w:rsidR="00F1644D" w:rsidRPr="00DE0687" w:rsidRDefault="00F1644D" w:rsidP="00C21907">
      <w:pPr>
        <w:jc w:val="center"/>
        <w:rPr>
          <w:b/>
          <w:bCs/>
        </w:rPr>
      </w:pPr>
      <w:r w:rsidRPr="00DE0687">
        <w:rPr>
          <w:b/>
          <w:bCs/>
        </w:rPr>
        <w:t xml:space="preserve">Примерный перечень вопросов, выносимых на государственный экзамен по направлению подготовки </w:t>
      </w:r>
      <w:r w:rsidR="00571558">
        <w:rPr>
          <w:b/>
          <w:bCs/>
        </w:rPr>
        <w:t>38.03.04</w:t>
      </w:r>
      <w:r w:rsidRPr="00DE0687">
        <w:rPr>
          <w:b/>
          <w:bCs/>
        </w:rPr>
        <w:t xml:space="preserve"> Государственное и муниципальное управление</w:t>
      </w:r>
    </w:p>
    <w:p w:rsidR="00C21907" w:rsidRPr="00DE0687" w:rsidRDefault="00C21907" w:rsidP="00C21907">
      <w:pPr>
        <w:pStyle w:val="14"/>
        <w:ind w:left="0" w:firstLine="0"/>
      </w:pPr>
    </w:p>
    <w:p w:rsidR="00C21907" w:rsidRPr="00DE0687" w:rsidRDefault="00C21907" w:rsidP="00C21907">
      <w:pPr>
        <w:pStyle w:val="14"/>
        <w:numPr>
          <w:ilvl w:val="0"/>
          <w:numId w:val="1"/>
        </w:numPr>
        <w:ind w:left="0" w:firstLine="709"/>
      </w:pPr>
      <w:r w:rsidRPr="00DE0687">
        <w:t>Административная ответственность: понятие и принципы. Особенности административной ответственности и должностных лиц.</w:t>
      </w:r>
    </w:p>
    <w:p w:rsidR="00C21907" w:rsidRPr="00DE0687" w:rsidRDefault="00C21907" w:rsidP="00C21907">
      <w:pPr>
        <w:pStyle w:val="14"/>
        <w:numPr>
          <w:ilvl w:val="0"/>
          <w:numId w:val="1"/>
        </w:numPr>
        <w:ind w:left="0" w:firstLine="709"/>
      </w:pPr>
      <w:r w:rsidRPr="00DE0687">
        <w:t>Антикоррупционная политика в органах государственного и муниципального управления.</w:t>
      </w:r>
    </w:p>
    <w:p w:rsidR="00C21907" w:rsidRPr="00DE0687" w:rsidRDefault="00C21907" w:rsidP="00C21907">
      <w:pPr>
        <w:pStyle w:val="14"/>
        <w:numPr>
          <w:ilvl w:val="0"/>
          <w:numId w:val="1"/>
        </w:numPr>
        <w:ind w:left="0" w:firstLine="709"/>
      </w:pPr>
      <w:r w:rsidRPr="00DE0687">
        <w:t>Валовой внутренний продукт и методы его измерения.</w:t>
      </w:r>
    </w:p>
    <w:p w:rsidR="00C21907" w:rsidRPr="00DE0687" w:rsidRDefault="00C21907" w:rsidP="00C21907">
      <w:pPr>
        <w:pStyle w:val="14"/>
        <w:numPr>
          <w:ilvl w:val="0"/>
          <w:numId w:val="1"/>
        </w:numPr>
        <w:ind w:left="0" w:firstLine="709"/>
      </w:pPr>
      <w:r w:rsidRPr="00DE0687">
        <w:t>Взаимодействие органов государственного и муниципального управления.</w:t>
      </w:r>
    </w:p>
    <w:p w:rsidR="00C21907" w:rsidRPr="00DE0687" w:rsidRDefault="00C21907" w:rsidP="00C21907">
      <w:pPr>
        <w:pStyle w:val="14"/>
        <w:numPr>
          <w:ilvl w:val="0"/>
          <w:numId w:val="1"/>
        </w:numPr>
        <w:ind w:left="0" w:firstLine="709"/>
      </w:pPr>
      <w:r w:rsidRPr="00DE0687">
        <w:t>Государственная и муниципальная собственность: понятие, субъекты, объект, состав, принципы управления.</w:t>
      </w:r>
    </w:p>
    <w:p w:rsidR="00C21907" w:rsidRPr="00DE0687" w:rsidRDefault="00C21907" w:rsidP="00C21907">
      <w:pPr>
        <w:pStyle w:val="14"/>
        <w:numPr>
          <w:ilvl w:val="0"/>
          <w:numId w:val="1"/>
        </w:numPr>
        <w:ind w:left="0" w:firstLine="709"/>
      </w:pPr>
      <w:r w:rsidRPr="00DE0687">
        <w:t>Государственный контракт: понятие, виды, особенности  размещения.</w:t>
      </w:r>
    </w:p>
    <w:p w:rsidR="00C21907" w:rsidRPr="00DE0687" w:rsidRDefault="00C21907" w:rsidP="00C21907">
      <w:pPr>
        <w:pStyle w:val="14"/>
        <w:numPr>
          <w:ilvl w:val="0"/>
          <w:numId w:val="1"/>
        </w:numPr>
        <w:ind w:left="0" w:firstLine="709"/>
      </w:pPr>
      <w:r w:rsidRPr="00DE0687">
        <w:t>Динамика численности населения как результат сочетания процессов рождаемости, смертности и миграции.</w:t>
      </w:r>
    </w:p>
    <w:p w:rsidR="00C21907" w:rsidRPr="00DE0687" w:rsidRDefault="00C21907" w:rsidP="00C21907">
      <w:pPr>
        <w:pStyle w:val="14"/>
        <w:numPr>
          <w:ilvl w:val="0"/>
          <w:numId w:val="1"/>
        </w:numPr>
        <w:ind w:left="0" w:firstLine="709"/>
      </w:pPr>
      <w:r w:rsidRPr="00DE0687">
        <w:t>Должности государственной гражданской службы: классификация и особенности их статусов.</w:t>
      </w:r>
    </w:p>
    <w:p w:rsidR="00C21907" w:rsidRPr="00DE0687" w:rsidRDefault="00C21907" w:rsidP="00C21907">
      <w:pPr>
        <w:pStyle w:val="14"/>
        <w:numPr>
          <w:ilvl w:val="0"/>
          <w:numId w:val="1"/>
        </w:numPr>
        <w:ind w:left="0" w:firstLine="709"/>
      </w:pPr>
      <w:r w:rsidRPr="00DE0687">
        <w:t>Должности муниципальной службы: классификация и квалификационные требования.</w:t>
      </w:r>
    </w:p>
    <w:p w:rsidR="00C21907" w:rsidRPr="00DE0687" w:rsidRDefault="00C21907" w:rsidP="00C21907">
      <w:pPr>
        <w:pStyle w:val="14"/>
        <w:numPr>
          <w:ilvl w:val="0"/>
          <w:numId w:val="1"/>
        </w:numPr>
        <w:ind w:left="0" w:firstLine="709"/>
      </w:pPr>
      <w:r w:rsidRPr="00DE0687">
        <w:t xml:space="preserve">Заключение и прекращение служебного контракта на государственной гражданской службе </w:t>
      </w:r>
    </w:p>
    <w:p w:rsidR="00C21907" w:rsidRPr="00DE0687" w:rsidRDefault="00C21907" w:rsidP="00C21907">
      <w:pPr>
        <w:pStyle w:val="14"/>
        <w:numPr>
          <w:ilvl w:val="0"/>
          <w:numId w:val="1"/>
        </w:numPr>
        <w:ind w:left="0" w:firstLine="709"/>
      </w:pPr>
      <w:r w:rsidRPr="00DE0687">
        <w:lastRenderedPageBreak/>
        <w:t>Издержки производства: их виды и динамика. Кривые издержек.</w:t>
      </w:r>
    </w:p>
    <w:p w:rsidR="00C21907" w:rsidRPr="00DE0687" w:rsidRDefault="00C21907" w:rsidP="00C21907">
      <w:pPr>
        <w:pStyle w:val="14"/>
        <w:numPr>
          <w:ilvl w:val="0"/>
          <w:numId w:val="1"/>
        </w:numPr>
        <w:ind w:left="0" w:firstLine="709"/>
      </w:pPr>
      <w:r w:rsidRPr="00DE0687">
        <w:t>Инвестиционная политика в регионе. Инвестиционный климат. Эффект мультипликатора.</w:t>
      </w:r>
    </w:p>
    <w:p w:rsidR="00C21907" w:rsidRPr="00DE0687" w:rsidRDefault="00C21907" w:rsidP="00C21907">
      <w:pPr>
        <w:pStyle w:val="14"/>
        <w:numPr>
          <w:ilvl w:val="0"/>
          <w:numId w:val="1"/>
        </w:numPr>
        <w:ind w:left="0" w:firstLine="709"/>
      </w:pPr>
      <w:r w:rsidRPr="00DE0687">
        <w:t xml:space="preserve">Инфляция: причины, содержание, темпы, виды. Антиинфляционная политика. </w:t>
      </w:r>
    </w:p>
    <w:p w:rsidR="00C21907" w:rsidRPr="00DE0687" w:rsidRDefault="00C21907" w:rsidP="00C21907">
      <w:pPr>
        <w:pStyle w:val="14"/>
        <w:numPr>
          <w:ilvl w:val="0"/>
          <w:numId w:val="1"/>
        </w:numPr>
        <w:ind w:left="0" w:firstLine="709"/>
      </w:pPr>
      <w:r w:rsidRPr="00DE0687">
        <w:t>Информатизация деятельности органов государственной власти и местного самоуправления.</w:t>
      </w:r>
    </w:p>
    <w:p w:rsidR="00C21907" w:rsidRPr="00DE0687" w:rsidRDefault="00C21907" w:rsidP="00C21907">
      <w:pPr>
        <w:pStyle w:val="14"/>
        <w:numPr>
          <w:ilvl w:val="0"/>
          <w:numId w:val="1"/>
        </w:numPr>
        <w:ind w:left="0" w:firstLine="709"/>
      </w:pPr>
      <w:r w:rsidRPr="00DE0687">
        <w:t>Компетенция органов местного самоуправления.</w:t>
      </w:r>
    </w:p>
    <w:p w:rsidR="00C21907" w:rsidRPr="00DE0687" w:rsidRDefault="00C21907" w:rsidP="00C21907">
      <w:pPr>
        <w:pStyle w:val="14"/>
        <w:numPr>
          <w:ilvl w:val="0"/>
          <w:numId w:val="1"/>
        </w:numPr>
        <w:ind w:left="0" w:firstLine="709"/>
      </w:pPr>
      <w:r w:rsidRPr="00DE0687">
        <w:t>Конституционный статус судебной власти в РФ: понятие и признаки</w:t>
      </w:r>
    </w:p>
    <w:p w:rsidR="00C21907" w:rsidRPr="00DE0687" w:rsidRDefault="00C21907" w:rsidP="00C21907">
      <w:pPr>
        <w:pStyle w:val="14"/>
        <w:numPr>
          <w:ilvl w:val="0"/>
          <w:numId w:val="1"/>
        </w:numPr>
        <w:ind w:left="0" w:firstLine="709"/>
      </w:pPr>
      <w:r w:rsidRPr="00DE0687">
        <w:t>Конституционный статус человека и гражданина в России: понятие и содержание.</w:t>
      </w:r>
    </w:p>
    <w:p w:rsidR="00C21907" w:rsidRPr="00DE0687" w:rsidRDefault="00C21907" w:rsidP="00C21907">
      <w:pPr>
        <w:pStyle w:val="14"/>
        <w:numPr>
          <w:ilvl w:val="0"/>
          <w:numId w:val="1"/>
        </w:numPr>
        <w:ind w:left="0" w:firstLine="709"/>
      </w:pPr>
      <w:r w:rsidRPr="00DE0687">
        <w:t>Межмуниципальное сотрудничество.</w:t>
      </w:r>
    </w:p>
    <w:p w:rsidR="00C21907" w:rsidRPr="00DE0687" w:rsidRDefault="00C21907" w:rsidP="00C21907">
      <w:pPr>
        <w:pStyle w:val="14"/>
        <w:numPr>
          <w:ilvl w:val="0"/>
          <w:numId w:val="1"/>
        </w:numPr>
        <w:ind w:left="0" w:firstLine="709"/>
      </w:pPr>
      <w:r w:rsidRPr="00DE0687">
        <w:t>Местная администрация в системе органов местного самоуправления.</w:t>
      </w:r>
    </w:p>
    <w:p w:rsidR="00C21907" w:rsidRPr="00DE0687" w:rsidRDefault="00C21907" w:rsidP="00C21907">
      <w:pPr>
        <w:pStyle w:val="14"/>
        <w:numPr>
          <w:ilvl w:val="0"/>
          <w:numId w:val="1"/>
        </w:numPr>
        <w:ind w:left="0" w:firstLine="709"/>
      </w:pPr>
      <w:r w:rsidRPr="00DE0687">
        <w:t>Методы и технологии в связях с общественностью.</w:t>
      </w:r>
    </w:p>
    <w:p w:rsidR="00C21907" w:rsidRPr="00DE0687" w:rsidRDefault="00C21907" w:rsidP="00C21907">
      <w:pPr>
        <w:pStyle w:val="14"/>
        <w:numPr>
          <w:ilvl w:val="0"/>
          <w:numId w:val="1"/>
        </w:numPr>
        <w:ind w:left="0" w:firstLine="709"/>
      </w:pPr>
      <w:r w:rsidRPr="00DE0687">
        <w:t>Методы, механизмы и инструменты государственного управления.</w:t>
      </w:r>
    </w:p>
    <w:p w:rsidR="00C21907" w:rsidRPr="00DE0687" w:rsidRDefault="00C21907" w:rsidP="00C21907">
      <w:pPr>
        <w:pStyle w:val="14"/>
        <w:numPr>
          <w:ilvl w:val="0"/>
          <w:numId w:val="1"/>
        </w:numPr>
        <w:ind w:left="0" w:firstLine="709"/>
      </w:pPr>
      <w:r w:rsidRPr="00DE0687">
        <w:t>Монетарная политика. Деньги и рынок денег.</w:t>
      </w:r>
    </w:p>
    <w:p w:rsidR="00C21907" w:rsidRPr="00DE0687" w:rsidRDefault="00C21907" w:rsidP="00C21907">
      <w:pPr>
        <w:pStyle w:val="14"/>
        <w:numPr>
          <w:ilvl w:val="0"/>
          <w:numId w:val="1"/>
        </w:numPr>
        <w:ind w:left="0" w:firstLine="709"/>
      </w:pPr>
      <w:r w:rsidRPr="00DE0687">
        <w:t>Муниципальная служба: понятие, цель и задачи. Правовое регулирование муниципальной службы.</w:t>
      </w:r>
    </w:p>
    <w:p w:rsidR="00C21907" w:rsidRPr="00DE0687" w:rsidRDefault="00C21907" w:rsidP="00C21907">
      <w:pPr>
        <w:pStyle w:val="14"/>
        <w:numPr>
          <w:ilvl w:val="0"/>
          <w:numId w:val="1"/>
        </w:numPr>
        <w:ind w:left="0" w:firstLine="709"/>
      </w:pPr>
      <w:r w:rsidRPr="00DE0687">
        <w:t>Организация местного самоуправления в городском округе.</w:t>
      </w:r>
    </w:p>
    <w:p w:rsidR="00C21907" w:rsidRPr="00DE0687" w:rsidRDefault="00C21907" w:rsidP="00C21907">
      <w:pPr>
        <w:pStyle w:val="14"/>
        <w:numPr>
          <w:ilvl w:val="0"/>
          <w:numId w:val="1"/>
        </w:numPr>
        <w:ind w:left="0" w:firstLine="709"/>
      </w:pPr>
      <w:r w:rsidRPr="00DE0687">
        <w:t>Организация предоставления государственных и муниципальных услуг.</w:t>
      </w:r>
    </w:p>
    <w:p w:rsidR="00C21907" w:rsidRPr="00DE0687" w:rsidRDefault="00C21907" w:rsidP="00C21907">
      <w:pPr>
        <w:numPr>
          <w:ilvl w:val="0"/>
          <w:numId w:val="1"/>
        </w:numPr>
        <w:ind w:left="0" w:firstLine="709"/>
      </w:pPr>
      <w:r w:rsidRPr="00DE0687">
        <w:t>Органы местного самоуправления в зарубежных странах: полномочия, финансовая база</w:t>
      </w:r>
    </w:p>
    <w:p w:rsidR="00C21907" w:rsidRPr="00DE0687" w:rsidRDefault="00C21907" w:rsidP="00C21907">
      <w:pPr>
        <w:pStyle w:val="14"/>
        <w:numPr>
          <w:ilvl w:val="0"/>
          <w:numId w:val="1"/>
        </w:numPr>
        <w:ind w:left="0" w:firstLine="709"/>
      </w:pPr>
      <w:r w:rsidRPr="00DE0687">
        <w:t xml:space="preserve">Органы местного самоуправления: понятие, виды, компетенция. </w:t>
      </w:r>
    </w:p>
    <w:p w:rsidR="00C21907" w:rsidRPr="00DE0687" w:rsidRDefault="00C21907" w:rsidP="00C21907">
      <w:pPr>
        <w:pStyle w:val="31"/>
        <w:numPr>
          <w:ilvl w:val="0"/>
          <w:numId w:val="1"/>
        </w:numPr>
        <w:autoSpaceDE/>
        <w:autoSpaceDN/>
        <w:adjustRightInd/>
        <w:spacing w:line="240" w:lineRule="auto"/>
        <w:ind w:left="0" w:firstLine="709"/>
      </w:pPr>
      <w:r w:rsidRPr="00DE0687">
        <w:t>Основные научные школы государственного управления и их современное значение</w:t>
      </w:r>
    </w:p>
    <w:p w:rsidR="00C21907" w:rsidRPr="00DE0687" w:rsidRDefault="00C21907" w:rsidP="00C21907">
      <w:pPr>
        <w:pStyle w:val="14"/>
        <w:numPr>
          <w:ilvl w:val="0"/>
          <w:numId w:val="1"/>
        </w:numPr>
        <w:ind w:left="0" w:firstLine="709"/>
      </w:pPr>
      <w:r w:rsidRPr="00DE0687">
        <w:t>Основные организационные формы в связях с общественностью.</w:t>
      </w:r>
    </w:p>
    <w:p w:rsidR="00C21907" w:rsidRPr="00DE0687" w:rsidRDefault="00C21907" w:rsidP="00C21907">
      <w:pPr>
        <w:pStyle w:val="14"/>
        <w:numPr>
          <w:ilvl w:val="0"/>
          <w:numId w:val="1"/>
        </w:numPr>
        <w:ind w:left="0" w:firstLine="709"/>
      </w:pPr>
      <w:r w:rsidRPr="00DE0687">
        <w:t>Основные показатели, выражающие макроэкономические результаты.</w:t>
      </w:r>
    </w:p>
    <w:p w:rsidR="00C21907" w:rsidRPr="00DE0687" w:rsidRDefault="00C21907" w:rsidP="00C21907">
      <w:pPr>
        <w:pStyle w:val="14"/>
        <w:numPr>
          <w:ilvl w:val="0"/>
          <w:numId w:val="1"/>
        </w:numPr>
        <w:ind w:left="0" w:firstLine="709"/>
      </w:pPr>
      <w:r w:rsidRPr="00DE0687">
        <w:t>Основные черты  социалистической модели государственного управления (1917 – 1991 гг.)</w:t>
      </w:r>
    </w:p>
    <w:p w:rsidR="00C21907" w:rsidRPr="00DE0687" w:rsidRDefault="00C21907" w:rsidP="00C21907">
      <w:pPr>
        <w:pStyle w:val="14"/>
        <w:numPr>
          <w:ilvl w:val="0"/>
          <w:numId w:val="1"/>
        </w:numPr>
        <w:ind w:left="0" w:firstLine="709"/>
      </w:pPr>
      <w:r w:rsidRPr="00DE0687">
        <w:t>Основы конституционного строя Российской Федерации: понятие и элементы.</w:t>
      </w:r>
    </w:p>
    <w:p w:rsidR="00C21907" w:rsidRPr="00DE0687" w:rsidRDefault="00C21907" w:rsidP="00C21907">
      <w:pPr>
        <w:pStyle w:val="14"/>
        <w:numPr>
          <w:ilvl w:val="0"/>
          <w:numId w:val="1"/>
        </w:numPr>
        <w:ind w:left="0" w:firstLine="709"/>
      </w:pPr>
      <w:r w:rsidRPr="00DE0687">
        <w:t>Особенности поступления на муниципальную службу и прохождения муниципальной службы.</w:t>
      </w:r>
    </w:p>
    <w:p w:rsidR="00C21907" w:rsidRPr="00DE0687" w:rsidRDefault="00C21907" w:rsidP="00C21907">
      <w:pPr>
        <w:pStyle w:val="14"/>
        <w:numPr>
          <w:ilvl w:val="0"/>
          <w:numId w:val="1"/>
        </w:numPr>
        <w:ind w:left="0" w:firstLine="709"/>
      </w:pPr>
      <w:r w:rsidRPr="00DE0687">
        <w:t>Ответственность органов и должностных лиц местного самоуправления: основания, порядок применения, санкции.</w:t>
      </w:r>
    </w:p>
    <w:p w:rsidR="00C21907" w:rsidRPr="00DE0687" w:rsidRDefault="00C21907" w:rsidP="00C21907">
      <w:pPr>
        <w:pStyle w:val="14"/>
        <w:numPr>
          <w:ilvl w:val="0"/>
          <w:numId w:val="1"/>
        </w:numPr>
        <w:ind w:left="0" w:firstLine="709"/>
      </w:pPr>
      <w:r w:rsidRPr="00DE0687">
        <w:t>Оценка эффективности деятельности органов государственного и муниципального управления.</w:t>
      </w:r>
    </w:p>
    <w:p w:rsidR="00C21907" w:rsidRPr="00DE0687" w:rsidRDefault="00C21907" w:rsidP="00C21907">
      <w:pPr>
        <w:pStyle w:val="14"/>
        <w:numPr>
          <w:ilvl w:val="0"/>
          <w:numId w:val="1"/>
        </w:numPr>
        <w:ind w:left="0" w:firstLine="709"/>
      </w:pPr>
      <w:r w:rsidRPr="00DE0687">
        <w:t>Потребительский спрос и предложение, их факторы.</w:t>
      </w:r>
    </w:p>
    <w:p w:rsidR="00C21907" w:rsidRPr="00DE0687" w:rsidRDefault="00C21907" w:rsidP="00C21907">
      <w:pPr>
        <w:pStyle w:val="14"/>
        <w:numPr>
          <w:ilvl w:val="0"/>
          <w:numId w:val="1"/>
        </w:numPr>
        <w:ind w:left="0" w:firstLine="709"/>
      </w:pPr>
      <w:r w:rsidRPr="00DE0687">
        <w:t xml:space="preserve">Правительство России и система федеральных органов исполнительной власти в России. </w:t>
      </w:r>
    </w:p>
    <w:p w:rsidR="00C21907" w:rsidRPr="00DE0687" w:rsidRDefault="00C21907" w:rsidP="00C21907">
      <w:pPr>
        <w:pStyle w:val="14"/>
        <w:numPr>
          <w:ilvl w:val="0"/>
          <w:numId w:val="1"/>
        </w:numPr>
        <w:ind w:left="0" w:firstLine="709"/>
      </w:pPr>
      <w:r w:rsidRPr="00DE0687">
        <w:lastRenderedPageBreak/>
        <w:t>Право хозяйственного ведения и оперативного управления: понятие, содержание, субъекты и объекты.</w:t>
      </w:r>
    </w:p>
    <w:p w:rsidR="00C21907" w:rsidRPr="00DE0687" w:rsidRDefault="00C21907" w:rsidP="00C21907">
      <w:pPr>
        <w:pStyle w:val="14"/>
        <w:numPr>
          <w:ilvl w:val="0"/>
          <w:numId w:val="1"/>
        </w:numPr>
        <w:ind w:left="0" w:firstLine="709"/>
      </w:pPr>
      <w:r w:rsidRPr="00DE0687">
        <w:t>Правовой статус высшего должностного лица муниципального образования.</w:t>
      </w:r>
    </w:p>
    <w:p w:rsidR="00C21907" w:rsidRPr="00DE0687" w:rsidRDefault="00C21907" w:rsidP="00C21907">
      <w:pPr>
        <w:pStyle w:val="14"/>
        <w:numPr>
          <w:ilvl w:val="0"/>
          <w:numId w:val="1"/>
        </w:numPr>
        <w:ind w:left="0" w:firstLine="709"/>
      </w:pPr>
      <w:r w:rsidRPr="00DE0687">
        <w:t>Правовые акты органов местного самоуправления.</w:t>
      </w:r>
    </w:p>
    <w:p w:rsidR="00C21907" w:rsidRPr="00DE0687" w:rsidRDefault="00C21907" w:rsidP="00C21907">
      <w:pPr>
        <w:pStyle w:val="14"/>
        <w:numPr>
          <w:ilvl w:val="0"/>
          <w:numId w:val="1"/>
        </w:numPr>
        <w:ind w:left="0" w:firstLine="709"/>
      </w:pPr>
      <w:r w:rsidRPr="00DE0687">
        <w:t>Представительный орган в системе местного самоуправления.</w:t>
      </w:r>
    </w:p>
    <w:p w:rsidR="00C21907" w:rsidRPr="00DE0687" w:rsidRDefault="00C21907" w:rsidP="00C21907">
      <w:pPr>
        <w:pStyle w:val="14"/>
        <w:numPr>
          <w:ilvl w:val="0"/>
          <w:numId w:val="1"/>
        </w:numPr>
        <w:ind w:left="0" w:firstLine="709"/>
      </w:pPr>
      <w:r w:rsidRPr="00DE0687">
        <w:t>Президент РФ: организационно-правовой статус.</w:t>
      </w:r>
    </w:p>
    <w:p w:rsidR="00C21907" w:rsidRPr="00DE0687" w:rsidRDefault="00C21907" w:rsidP="00C21907">
      <w:pPr>
        <w:pStyle w:val="14"/>
        <w:numPr>
          <w:ilvl w:val="0"/>
          <w:numId w:val="1"/>
        </w:numPr>
        <w:ind w:left="0" w:firstLine="709"/>
      </w:pPr>
      <w:r w:rsidRPr="00DE0687">
        <w:t>Принципы и факторы размещения производительных сил на территории страны. Специализация, концентрация и кооперирование производства.</w:t>
      </w:r>
    </w:p>
    <w:p w:rsidR="00C21907" w:rsidRPr="00DE0687" w:rsidRDefault="00C21907" w:rsidP="00C21907">
      <w:pPr>
        <w:pStyle w:val="14"/>
        <w:numPr>
          <w:ilvl w:val="0"/>
          <w:numId w:val="1"/>
        </w:numPr>
        <w:ind w:left="0" w:firstLine="709"/>
      </w:pPr>
      <w:r w:rsidRPr="00DE0687">
        <w:t>Проблемы и перспективы развития местного самоуправления в России.</w:t>
      </w:r>
    </w:p>
    <w:p w:rsidR="00C21907" w:rsidRPr="00DE0687" w:rsidRDefault="00C21907" w:rsidP="001143EA">
      <w:pPr>
        <w:pStyle w:val="14"/>
        <w:numPr>
          <w:ilvl w:val="0"/>
          <w:numId w:val="1"/>
        </w:numPr>
        <w:spacing w:line="216" w:lineRule="auto"/>
        <w:ind w:left="0" w:firstLine="709"/>
      </w:pPr>
      <w:r w:rsidRPr="00DE0687">
        <w:t>Процесс разработки управленческого решения. Организационные формы коллегиальных управленческих решений.</w:t>
      </w:r>
    </w:p>
    <w:p w:rsidR="00C21907" w:rsidRPr="00DE0687" w:rsidRDefault="00C21907" w:rsidP="001143EA">
      <w:pPr>
        <w:pStyle w:val="14"/>
        <w:numPr>
          <w:ilvl w:val="0"/>
          <w:numId w:val="1"/>
        </w:numPr>
        <w:spacing w:line="216" w:lineRule="auto"/>
        <w:ind w:left="0" w:firstLine="709"/>
      </w:pPr>
      <w:r w:rsidRPr="00DE0687">
        <w:t>Региональные аспекты создания рынка труда, формы его регулирования.</w:t>
      </w:r>
    </w:p>
    <w:p w:rsidR="00C21907" w:rsidRPr="00DE0687" w:rsidRDefault="00C21907" w:rsidP="001143EA">
      <w:pPr>
        <w:pStyle w:val="14"/>
        <w:numPr>
          <w:ilvl w:val="0"/>
          <w:numId w:val="1"/>
        </w:numPr>
        <w:spacing w:line="216" w:lineRule="auto"/>
        <w:ind w:left="0" w:firstLine="709"/>
      </w:pPr>
      <w:r w:rsidRPr="00DE0687">
        <w:t>Реформирование государственной службы Российской Федерации: предпосылки, цели, методы, результаты.</w:t>
      </w:r>
    </w:p>
    <w:p w:rsidR="00C21907" w:rsidRPr="00DE0687" w:rsidRDefault="00C21907" w:rsidP="001143EA">
      <w:pPr>
        <w:pStyle w:val="14"/>
        <w:numPr>
          <w:ilvl w:val="0"/>
          <w:numId w:val="1"/>
        </w:numPr>
        <w:spacing w:line="216" w:lineRule="auto"/>
        <w:ind w:left="0" w:firstLine="709"/>
      </w:pPr>
      <w:r w:rsidRPr="00DE0687">
        <w:t>Российское избирательное право и избирательные системы: понятие и виды.</w:t>
      </w:r>
    </w:p>
    <w:p w:rsidR="00C21907" w:rsidRPr="00DE0687" w:rsidRDefault="00C21907" w:rsidP="001143EA">
      <w:pPr>
        <w:pStyle w:val="14"/>
        <w:numPr>
          <w:ilvl w:val="0"/>
          <w:numId w:val="1"/>
        </w:numPr>
        <w:spacing w:line="216" w:lineRule="auto"/>
        <w:ind w:left="0" w:firstLine="709"/>
      </w:pPr>
      <w:r w:rsidRPr="00DE0687">
        <w:t>Система государственной службы РФ. Виды государственной службы и особенности их правового регулирования.</w:t>
      </w:r>
    </w:p>
    <w:p w:rsidR="00C21907" w:rsidRPr="00DE0687" w:rsidRDefault="00C21907" w:rsidP="001143EA">
      <w:pPr>
        <w:pStyle w:val="14"/>
        <w:numPr>
          <w:ilvl w:val="0"/>
          <w:numId w:val="1"/>
        </w:numPr>
        <w:spacing w:line="216" w:lineRule="auto"/>
        <w:ind w:left="0" w:firstLine="709"/>
      </w:pPr>
      <w:r w:rsidRPr="00DE0687">
        <w:t>Система органов государственной власти субъектов РФ и принципы их функционирования.</w:t>
      </w:r>
    </w:p>
    <w:p w:rsidR="00C21907" w:rsidRPr="00DE0687" w:rsidRDefault="00C21907" w:rsidP="001143EA">
      <w:pPr>
        <w:pStyle w:val="14"/>
        <w:numPr>
          <w:ilvl w:val="0"/>
          <w:numId w:val="1"/>
        </w:numPr>
        <w:spacing w:line="216" w:lineRule="auto"/>
        <w:ind w:left="0" w:firstLine="709"/>
      </w:pPr>
      <w:r w:rsidRPr="00DE0687">
        <w:t>Система управления персоналом организации. Кадровая служба организации.</w:t>
      </w:r>
    </w:p>
    <w:p w:rsidR="00C21907" w:rsidRPr="00DE0687" w:rsidRDefault="00C21907" w:rsidP="001143EA">
      <w:pPr>
        <w:pStyle w:val="14"/>
        <w:numPr>
          <w:ilvl w:val="0"/>
          <w:numId w:val="1"/>
        </w:numPr>
        <w:spacing w:line="216" w:lineRule="auto"/>
        <w:ind w:left="0" w:firstLine="709"/>
      </w:pPr>
      <w:r w:rsidRPr="00DE0687">
        <w:t>Современная бюджетная система России.</w:t>
      </w:r>
    </w:p>
    <w:p w:rsidR="00C21907" w:rsidRPr="00DE0687" w:rsidRDefault="00C21907" w:rsidP="001143EA">
      <w:pPr>
        <w:pStyle w:val="14"/>
        <w:numPr>
          <w:ilvl w:val="0"/>
          <w:numId w:val="1"/>
        </w:numPr>
        <w:spacing w:line="216" w:lineRule="auto"/>
        <w:ind w:left="0" w:firstLine="709"/>
      </w:pPr>
      <w:r w:rsidRPr="00DE0687">
        <w:t>Сущность и содержание государственного управления.</w:t>
      </w:r>
    </w:p>
    <w:p w:rsidR="00C21907" w:rsidRPr="00DE0687" w:rsidRDefault="00C21907" w:rsidP="001143EA">
      <w:pPr>
        <w:pStyle w:val="14"/>
        <w:numPr>
          <w:ilvl w:val="0"/>
          <w:numId w:val="1"/>
        </w:numPr>
        <w:spacing w:line="216" w:lineRule="auto"/>
        <w:ind w:left="0" w:firstLine="709"/>
      </w:pPr>
      <w:r w:rsidRPr="00DE0687">
        <w:t>Сущность, особенности и виды региональных целевых программ.</w:t>
      </w:r>
    </w:p>
    <w:p w:rsidR="00C21907" w:rsidRPr="00DE0687" w:rsidRDefault="00C21907" w:rsidP="001143EA">
      <w:pPr>
        <w:pStyle w:val="14"/>
        <w:numPr>
          <w:ilvl w:val="0"/>
          <w:numId w:val="1"/>
        </w:numPr>
        <w:spacing w:line="216" w:lineRule="auto"/>
        <w:ind w:left="0" w:firstLine="709"/>
      </w:pPr>
      <w:r w:rsidRPr="00DE0687">
        <w:t xml:space="preserve">Территориальное общественное самоуправление. </w:t>
      </w:r>
    </w:p>
    <w:p w:rsidR="00C21907" w:rsidRPr="00DE0687" w:rsidRDefault="00C21907" w:rsidP="001143EA">
      <w:pPr>
        <w:pStyle w:val="14"/>
        <w:numPr>
          <w:ilvl w:val="0"/>
          <w:numId w:val="1"/>
        </w:numPr>
        <w:spacing w:line="216" w:lineRule="auto"/>
        <w:ind w:left="0" w:firstLine="709"/>
      </w:pPr>
      <w:r w:rsidRPr="00DE0687">
        <w:t>Факторы экономического роста в регионе. Экстенсивный и интенсивный рост.</w:t>
      </w:r>
    </w:p>
    <w:p w:rsidR="00C21907" w:rsidRPr="00DE0687" w:rsidRDefault="00C21907" w:rsidP="001143EA">
      <w:pPr>
        <w:pStyle w:val="14"/>
        <w:numPr>
          <w:ilvl w:val="0"/>
          <w:numId w:val="1"/>
        </w:numPr>
        <w:spacing w:line="216" w:lineRule="auto"/>
        <w:ind w:left="0" w:firstLine="709"/>
      </w:pPr>
      <w:r w:rsidRPr="00DE0687">
        <w:t>Федеральное Собрание Российской Федерации в системе органов государственной власти.</w:t>
      </w:r>
    </w:p>
    <w:p w:rsidR="00C21907" w:rsidRPr="00DE0687" w:rsidRDefault="00C21907" w:rsidP="001143EA">
      <w:pPr>
        <w:pStyle w:val="14"/>
        <w:numPr>
          <w:ilvl w:val="0"/>
          <w:numId w:val="1"/>
        </w:numPr>
        <w:spacing w:line="216" w:lineRule="auto"/>
        <w:ind w:left="0" w:firstLine="709"/>
      </w:pPr>
      <w:r w:rsidRPr="00DE0687">
        <w:t>Федеративное государство: понятие, признаки, виды.</w:t>
      </w:r>
    </w:p>
    <w:p w:rsidR="00C21907" w:rsidRPr="00DE0687" w:rsidRDefault="00C21907" w:rsidP="001143EA">
      <w:pPr>
        <w:pStyle w:val="14"/>
        <w:numPr>
          <w:ilvl w:val="0"/>
          <w:numId w:val="1"/>
        </w:numPr>
        <w:spacing w:line="216" w:lineRule="auto"/>
        <w:ind w:left="0" w:firstLine="709"/>
      </w:pPr>
      <w:r w:rsidRPr="00DE0687">
        <w:t>Финансово-экономические основы местного самоуправления в России.</w:t>
      </w:r>
    </w:p>
    <w:p w:rsidR="00C21907" w:rsidRPr="00DE0687" w:rsidRDefault="00C21907" w:rsidP="001143EA">
      <w:pPr>
        <w:pStyle w:val="14"/>
        <w:numPr>
          <w:ilvl w:val="0"/>
          <w:numId w:val="1"/>
        </w:numPr>
        <w:spacing w:line="216" w:lineRule="auto"/>
        <w:ind w:left="0" w:firstLine="709"/>
      </w:pPr>
      <w:r w:rsidRPr="00DE0687">
        <w:t>Финансовые результаты деятельности предприятий. Валовой доход и прибыль. Функции прибыли. Максимизация прибыли. Точка безубыточности.</w:t>
      </w:r>
    </w:p>
    <w:p w:rsidR="00C21907" w:rsidRPr="00DE0687" w:rsidRDefault="00C21907" w:rsidP="001143EA">
      <w:pPr>
        <w:pStyle w:val="14"/>
        <w:numPr>
          <w:ilvl w:val="0"/>
          <w:numId w:val="1"/>
        </w:numPr>
        <w:spacing w:line="216" w:lineRule="auto"/>
        <w:ind w:left="0" w:firstLine="709"/>
      </w:pPr>
      <w:r w:rsidRPr="00DE0687">
        <w:t>Фискальная политика: цели и инструменты. Механизм действия фискальной политики: автоматические стабилизаторы и дискресционная политика.</w:t>
      </w:r>
    </w:p>
    <w:p w:rsidR="00C21907" w:rsidRPr="00DE0687" w:rsidRDefault="00C21907" w:rsidP="001143EA">
      <w:pPr>
        <w:pStyle w:val="14"/>
        <w:numPr>
          <w:ilvl w:val="0"/>
          <w:numId w:val="1"/>
        </w:numPr>
        <w:spacing w:line="216" w:lineRule="auto"/>
        <w:ind w:left="0" w:firstLine="709"/>
      </w:pPr>
      <w:r w:rsidRPr="00DE0687">
        <w:t>Формирование государственной политики и ее реализация.</w:t>
      </w:r>
    </w:p>
    <w:p w:rsidR="00C21907" w:rsidRPr="00DE0687" w:rsidRDefault="00C21907" w:rsidP="001143EA">
      <w:pPr>
        <w:pStyle w:val="14"/>
        <w:numPr>
          <w:ilvl w:val="0"/>
          <w:numId w:val="1"/>
        </w:numPr>
        <w:spacing w:line="216" w:lineRule="auto"/>
        <w:ind w:left="0" w:firstLine="709"/>
      </w:pPr>
      <w:r w:rsidRPr="00DE0687">
        <w:t>Формы непосредственной демократии в системе местного самоуправления.</w:t>
      </w:r>
    </w:p>
    <w:p w:rsidR="00C21907" w:rsidRPr="00DE0687" w:rsidRDefault="00C21907" w:rsidP="001143EA">
      <w:pPr>
        <w:pStyle w:val="14"/>
        <w:numPr>
          <w:ilvl w:val="0"/>
          <w:numId w:val="1"/>
        </w:numPr>
        <w:spacing w:line="216" w:lineRule="auto"/>
        <w:ind w:left="0" w:firstLine="709"/>
      </w:pPr>
      <w:r w:rsidRPr="00DE0687">
        <w:t>Эффективность органов государственного и муниципального управления.</w:t>
      </w:r>
    </w:p>
    <w:p w:rsidR="00F1644D" w:rsidRPr="00DE0687" w:rsidRDefault="00F1644D" w:rsidP="00C21907">
      <w:pPr>
        <w:pStyle w:val="a7"/>
        <w:rPr>
          <w:b/>
          <w:bCs/>
          <w:i/>
          <w:iCs/>
        </w:rPr>
      </w:pPr>
      <w:r w:rsidRPr="00DE0687">
        <w:rPr>
          <w:b/>
          <w:bCs/>
          <w:i/>
          <w:iCs/>
        </w:rPr>
        <w:lastRenderedPageBreak/>
        <w:t>Критерии оценки знаний, умений и навыков</w:t>
      </w:r>
    </w:p>
    <w:p w:rsidR="00F1644D" w:rsidRPr="00DE0687" w:rsidRDefault="00F1644D" w:rsidP="00C21907">
      <w:pPr>
        <w:pStyle w:val="a7"/>
      </w:pPr>
      <w:r w:rsidRPr="00DE0687">
        <w:t>Оценка знаний бакалавров производится по следующим критериям:</w:t>
      </w:r>
    </w:p>
    <w:p w:rsidR="00F1644D" w:rsidRPr="00DE0687" w:rsidRDefault="00F1644D" w:rsidP="00C21907">
      <w:pPr>
        <w:pStyle w:val="western"/>
        <w:spacing w:before="0" w:beforeAutospacing="0" w:after="0" w:afterAutospacing="0"/>
        <w:rPr>
          <w:sz w:val="28"/>
          <w:szCs w:val="28"/>
        </w:rPr>
      </w:pPr>
      <w:r w:rsidRPr="00DE0687">
        <w:rPr>
          <w:color w:val="282828"/>
          <w:sz w:val="28"/>
          <w:szCs w:val="28"/>
        </w:rPr>
        <w:t>на</w:t>
      </w:r>
      <w:r w:rsidRPr="00DE0687">
        <w:rPr>
          <w:b/>
          <w:bCs/>
          <w:color w:val="282828"/>
          <w:sz w:val="28"/>
          <w:szCs w:val="28"/>
        </w:rPr>
        <w:t xml:space="preserve"> «отлично» </w:t>
      </w:r>
      <w:r w:rsidRPr="00DE0687">
        <w:rPr>
          <w:color w:val="282828"/>
          <w:sz w:val="28"/>
          <w:szCs w:val="28"/>
        </w:rPr>
        <w:t xml:space="preserve"> оценивается ответ</w:t>
      </w:r>
      <w:r w:rsidRPr="00DE0687">
        <w:rPr>
          <w:sz w:val="28"/>
          <w:szCs w:val="28"/>
        </w:rPr>
        <w:t xml:space="preserve">, если студент проявил глубокие, всесторонние и системные знания теоретического материала; усвоил взаимосвязь основных понятий и дисциплин, их значение для дальнейшей профессиональной деятельности; полно, грамотно и последовательно изложил ответы на все основные и дополнительные вопросы. </w:t>
      </w:r>
      <w:r w:rsidRPr="00DE0687">
        <w:rPr>
          <w:color w:val="282828"/>
          <w:sz w:val="28"/>
          <w:szCs w:val="28"/>
        </w:rPr>
        <w:t xml:space="preserve">Владеет и правильно использует общеэкономическую и специальную терминологию, современную статистическую, фактологическую информацию; </w:t>
      </w:r>
      <w:r w:rsidRPr="00DE0687">
        <w:rPr>
          <w:sz w:val="28"/>
          <w:szCs w:val="28"/>
        </w:rPr>
        <w:t>правильно обосновывает принятые решения, владеет разносторонними навыками и приемами выполнения практических задач;</w:t>
      </w:r>
      <w:r w:rsidRPr="00DE0687">
        <w:rPr>
          <w:color w:val="282828"/>
          <w:sz w:val="28"/>
          <w:szCs w:val="28"/>
        </w:rPr>
        <w:t xml:space="preserve"> умеет аргументировано отвечать и защищать свою позицию, вести дискуссию по обсуждаемым проблемам и т.д.; </w:t>
      </w:r>
      <w:r w:rsidRPr="00DE0687">
        <w:rPr>
          <w:sz w:val="28"/>
          <w:szCs w:val="28"/>
        </w:rPr>
        <w:t>умеет тесно увязывать теорию с практикой, и</w:t>
      </w:r>
      <w:r w:rsidRPr="00DE0687">
        <w:rPr>
          <w:color w:val="282828"/>
          <w:sz w:val="28"/>
          <w:szCs w:val="28"/>
        </w:rPr>
        <w:t xml:space="preserve">спользовать примеры из практики деятельности предприятий в области </w:t>
      </w:r>
      <w:r w:rsidRPr="00DE0687">
        <w:rPr>
          <w:rStyle w:val="highlight"/>
          <w:color w:val="282828"/>
          <w:sz w:val="28"/>
          <w:szCs w:val="28"/>
        </w:rPr>
        <w:t> налогообложения </w:t>
      </w:r>
      <w:bookmarkStart w:id="36" w:name="YANDEX_LAST"/>
      <w:bookmarkEnd w:id="36"/>
      <w:r w:rsidRPr="00DE0687">
        <w:rPr>
          <w:color w:val="282828"/>
          <w:sz w:val="28"/>
          <w:szCs w:val="28"/>
        </w:rPr>
        <w:t xml:space="preserve"> (организаций, фирм, компаний т.п.);</w:t>
      </w:r>
    </w:p>
    <w:p w:rsidR="00F1644D" w:rsidRPr="00DE0687" w:rsidRDefault="00F1644D" w:rsidP="00C21907">
      <w:pPr>
        <w:pStyle w:val="a7"/>
      </w:pPr>
      <w:r w:rsidRPr="00DE0687">
        <w:rPr>
          <w:color w:val="282828"/>
        </w:rPr>
        <w:t>на</w:t>
      </w:r>
      <w:r w:rsidRPr="00DE0687">
        <w:rPr>
          <w:b/>
          <w:bCs/>
          <w:color w:val="282828"/>
        </w:rPr>
        <w:t xml:space="preserve"> «хорошо» </w:t>
      </w:r>
      <w:r w:rsidRPr="00DE0687">
        <w:rPr>
          <w:color w:val="282828"/>
        </w:rPr>
        <w:t xml:space="preserve"> оценивается ответ</w:t>
      </w:r>
      <w:r w:rsidRPr="00DE0687">
        <w:t>, если студент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rsidR="00F1644D" w:rsidRPr="00DE0687" w:rsidRDefault="00F1644D" w:rsidP="00C21907">
      <w:pPr>
        <w:pStyle w:val="a7"/>
      </w:pPr>
      <w:r w:rsidRPr="00DE0687">
        <w:rPr>
          <w:color w:val="282828"/>
        </w:rPr>
        <w:t xml:space="preserve">на </w:t>
      </w:r>
      <w:r w:rsidRPr="00DE0687">
        <w:t xml:space="preserve"> </w:t>
      </w:r>
      <w:r w:rsidRPr="00DE0687">
        <w:rPr>
          <w:b/>
          <w:bCs/>
          <w:i/>
          <w:iCs/>
        </w:rPr>
        <w:t>«удовлетворительно»</w:t>
      </w:r>
      <w:r w:rsidRPr="00DE0687">
        <w:t xml:space="preserve"> </w:t>
      </w:r>
      <w:r w:rsidRPr="00DE0687">
        <w:rPr>
          <w:color w:val="282828"/>
        </w:rPr>
        <w:t>оценивается ответ</w:t>
      </w:r>
      <w:r w:rsidRPr="00DE0687">
        <w:t>, если студент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но доказал, что способен к самостоятельному пополнению знаний в ходе профессиональной деятельности.</w:t>
      </w:r>
    </w:p>
    <w:p w:rsidR="00F1644D" w:rsidRPr="00DE0687" w:rsidRDefault="00F1644D" w:rsidP="00C21907">
      <w:pPr>
        <w:pStyle w:val="a7"/>
      </w:pPr>
      <w:r w:rsidRPr="00DE0687">
        <w:rPr>
          <w:color w:val="282828"/>
        </w:rPr>
        <w:t xml:space="preserve">на </w:t>
      </w:r>
      <w:r w:rsidRPr="00DE0687">
        <w:t xml:space="preserve"> </w:t>
      </w:r>
      <w:r w:rsidRPr="00DE0687">
        <w:rPr>
          <w:b/>
          <w:bCs/>
          <w:i/>
          <w:iCs/>
        </w:rPr>
        <w:t>«неудовлетворительно»</w:t>
      </w:r>
      <w:r w:rsidRPr="00DE0687">
        <w:t xml:space="preserve"> </w:t>
      </w:r>
      <w:r w:rsidRPr="00DE0687">
        <w:rPr>
          <w:color w:val="282828"/>
        </w:rPr>
        <w:t>оценивается ответ</w:t>
      </w:r>
      <w:r w:rsidRPr="00DE0687">
        <w:t xml:space="preserve">, если студент не усвоил значительную часть учебно-программного материала, дал неправильные, неполные ответы на вопросы, допускает существенные ошибки, не справляется с практическими задачами самостоятельно, </w:t>
      </w:r>
      <w:r w:rsidRPr="00DE0687">
        <w:rPr>
          <w:color w:val="282828"/>
        </w:rPr>
        <w:t xml:space="preserve">отсутствует ответ на один из вопросов билета, при этом </w:t>
      </w:r>
      <w:r w:rsidRPr="00DE0687">
        <w:t>не ответил на дополнительные вопросы или отказался от ответов.</w:t>
      </w:r>
    </w:p>
    <w:p w:rsidR="00F1644D" w:rsidRPr="00DE0687" w:rsidRDefault="00F1644D" w:rsidP="00C21907">
      <w:pPr>
        <w:pStyle w:val="western"/>
        <w:spacing w:before="0" w:beforeAutospacing="0" w:after="0" w:afterAutospacing="0"/>
      </w:pPr>
    </w:p>
    <w:p w:rsidR="00F1644D" w:rsidRPr="00DE0687" w:rsidRDefault="00F1644D" w:rsidP="00C21907">
      <w:pPr>
        <w:rPr>
          <w:b/>
          <w:bCs/>
        </w:rPr>
      </w:pPr>
      <w:r w:rsidRPr="00DE0687">
        <w:rPr>
          <w:b/>
          <w:bCs/>
        </w:rPr>
        <w:t>2. Выпускная квалификационная работа</w:t>
      </w:r>
    </w:p>
    <w:p w:rsidR="00F1644D" w:rsidRPr="00DE0687" w:rsidRDefault="00F1644D" w:rsidP="00C21907"/>
    <w:p w:rsidR="00F1644D" w:rsidRPr="00DE0687" w:rsidRDefault="00F1644D" w:rsidP="00C21907">
      <w:r w:rsidRPr="00DE0687">
        <w:t>Выпускная квалификационная работа является заключительным этапом обучения бакалавров в высшем учебном заведении и направлена на систематизацию, закрепление и углубление знаний, навыков по направлению и эффективное применение этих знаний в решении конкретных задач в сфере управленческой деятельности по профилю направления подготовки.</w:t>
      </w:r>
    </w:p>
    <w:p w:rsidR="00F1644D" w:rsidRPr="00DE0687" w:rsidRDefault="00F1644D" w:rsidP="00C21907">
      <w:r w:rsidRPr="00DE0687">
        <w:t xml:space="preserve">Выпускная квалификационная работа является результатом самостоятельной творческой работы выпускника. Качество ее выполнения </w:t>
      </w:r>
      <w:r w:rsidRPr="00DE0687">
        <w:lastRenderedPageBreak/>
        <w:t xml:space="preserve">позволяет дать дифференцированную оценку квалификации выпускника выполнять свои будущие обязанности на предприятии. </w:t>
      </w:r>
    </w:p>
    <w:p w:rsidR="00F1644D" w:rsidRPr="00DE0687" w:rsidRDefault="00F1644D" w:rsidP="00C21907">
      <w:r w:rsidRPr="00DE0687">
        <w:t>Целями подготовки ВКР являются: закрепление, систематизация и расширение теоретических знаний и практических навыков, самостоятельное применение их в процессе исследования при решении конкретной  проблемы; выявление уровня подготовленности студента-выпускника к самостоятельной работе в различных производственных и общественных сферах.</w:t>
      </w:r>
    </w:p>
    <w:p w:rsidR="00F1644D" w:rsidRPr="00DE0687" w:rsidRDefault="00F1644D" w:rsidP="00C21907">
      <w:r w:rsidRPr="00DE0687">
        <w:t>Сопутствующими целями выпускной квалификационной работы  являются:</w:t>
      </w:r>
    </w:p>
    <w:p w:rsidR="00F1644D" w:rsidRPr="00DE0687" w:rsidRDefault="00F1644D" w:rsidP="00C21907">
      <w:r w:rsidRPr="00DE0687">
        <w:t xml:space="preserve">- выявление недостатков знаний, умений и навыков, препятствующих адаптации к профессиональной деятельности </w:t>
      </w:r>
      <w:r w:rsidRPr="00DE0687">
        <w:rPr>
          <w:color w:val="282828"/>
        </w:rPr>
        <w:t xml:space="preserve">в области </w:t>
      </w:r>
      <w:r w:rsidRPr="00DE0687">
        <w:rPr>
          <w:rStyle w:val="highlight"/>
          <w:color w:val="282828"/>
        </w:rPr>
        <w:t> налогообложения </w:t>
      </w:r>
      <w:r w:rsidRPr="00DE0687">
        <w:t>;</w:t>
      </w:r>
    </w:p>
    <w:p w:rsidR="00F1644D" w:rsidRPr="00DE0687" w:rsidRDefault="00F1644D" w:rsidP="00C21907">
      <w:r w:rsidRPr="00DE0687">
        <w:t>- определение квалификационного уровня бакалавра;</w:t>
      </w:r>
    </w:p>
    <w:p w:rsidR="00F1644D" w:rsidRPr="00DE0687" w:rsidRDefault="00F1644D" w:rsidP="00C21907">
      <w:r w:rsidRPr="00DE0687">
        <w:t>- создание основы для подготовки плана мероприятий последующего роста квалификации выпускника в выбранной им области приложения знаний, умений и навыков и др.</w:t>
      </w:r>
    </w:p>
    <w:p w:rsidR="00F1644D" w:rsidRPr="00DE0687" w:rsidRDefault="00F1644D" w:rsidP="00C21907">
      <w:pPr>
        <w:pStyle w:val="a3"/>
        <w:spacing w:before="0" w:line="240" w:lineRule="auto"/>
        <w:jc w:val="both"/>
      </w:pPr>
      <w:r w:rsidRPr="00DE0687">
        <w:t>Выпускная квалификационная работа бакалавра представляет собой законченную разработку актуальной экономической проблемы. Она включает в себя: теоретическую часть, где студент демонстрирует полноту знаний основ теории по разрабатываемой проблеме; аналитическую часть, где студент представляет свое умение применять инструменты анализа для  выявления проблемы и причин ее  возникновения; практическую часть, в которой на основании результатов анализа, студентом разрабатывается проект решений по устранению выявленных проблем.  Эффективность предложенных мероприятий, их реальность, применимость и актуальность,  указывают на качество сформированных компетенций и определяют соответствие подготовленности выпускника требованиям Федерального государственного образовательного стандарта по направлению подготовки.</w:t>
      </w:r>
    </w:p>
    <w:p w:rsidR="00F1644D" w:rsidRPr="00DE0687" w:rsidRDefault="00F1644D" w:rsidP="00C21907">
      <w:r w:rsidRPr="00DE0687">
        <w:t xml:space="preserve">Выпускная квалификационная работа бакалавра должна: </w:t>
      </w:r>
    </w:p>
    <w:p w:rsidR="00F1644D" w:rsidRPr="00DE0687" w:rsidRDefault="00F1644D" w:rsidP="00C21907">
      <w:r w:rsidRPr="00DE0687">
        <w:t>– отвечать требованиям актуальности и проблемности, научной новизны и практической значимости исследования данного уровня;</w:t>
      </w:r>
    </w:p>
    <w:p w:rsidR="00F1644D" w:rsidRPr="00DE0687" w:rsidRDefault="00F1644D" w:rsidP="00C21907">
      <w:r w:rsidRPr="00DE0687">
        <w:t xml:space="preserve">– носить творческий, практический характер с использованием актуальных статистических данных и действующих нормативных правовых актов; </w:t>
      </w:r>
    </w:p>
    <w:p w:rsidR="00F1644D" w:rsidRPr="00DE0687" w:rsidRDefault="00F1644D" w:rsidP="00C21907">
      <w:r w:rsidRPr="00DE0687">
        <w:t xml:space="preserve">– отвечать требованиям логичного и четкого изложения материала, доказанности и достоверности фактов; </w:t>
      </w:r>
    </w:p>
    <w:p w:rsidR="00F1644D" w:rsidRPr="00DE0687" w:rsidRDefault="00F1644D" w:rsidP="00C21907">
      <w:r w:rsidRPr="00DE0687">
        <w:t xml:space="preserve">– отражать умения студента пользоваться рациональными приемами поиска, отбора, обработки и систематизации информации; </w:t>
      </w:r>
    </w:p>
    <w:p w:rsidR="00F1644D" w:rsidRPr="00DE0687" w:rsidRDefault="00F1644D" w:rsidP="00C21907">
      <w:r w:rsidRPr="00DE0687">
        <w:t xml:space="preserve">– иметь четкую структуру, завершенность, правильное оформление текста работы, библиографических ссылок, списка литературы и нормативно-правовых актов. </w:t>
      </w:r>
    </w:p>
    <w:p w:rsidR="00F1644D" w:rsidRPr="00DE0687" w:rsidRDefault="00F1644D" w:rsidP="00C21907">
      <w:r w:rsidRPr="00DE0687">
        <w:t xml:space="preserve">Выпускная квалификационная работа оформляется в виде текста с приложением копий собранных документов, графиков, таблиц, диаграмм, </w:t>
      </w:r>
      <w:r w:rsidRPr="00DE0687">
        <w:lastRenderedPageBreak/>
        <w:t xml:space="preserve">чертежей, карт, схем и других материалов, иллюстрирующих содержание работы. </w:t>
      </w:r>
    </w:p>
    <w:p w:rsidR="00F1644D" w:rsidRPr="00DE0687" w:rsidRDefault="00F1644D" w:rsidP="00C21907">
      <w:r w:rsidRPr="00DE0687">
        <w:t xml:space="preserve">Выпускная квалификационная работа подвергается внешнему рецензированию (внешней экспертизе). </w:t>
      </w:r>
    </w:p>
    <w:p w:rsidR="00F1644D" w:rsidRPr="00DE0687" w:rsidRDefault="00F1644D" w:rsidP="00C21907">
      <w:r w:rsidRPr="00DE0687">
        <w:t>Для качественного написания  выпускной квалификационной работы выпускник должен своевременно решить следующие задачи:</w:t>
      </w:r>
    </w:p>
    <w:p w:rsidR="00F1644D" w:rsidRPr="00DE0687" w:rsidRDefault="00F1644D" w:rsidP="00C21907">
      <w:r w:rsidRPr="00DE0687">
        <w:t>- определить сферу исследования в соответствии с собственными интересами, профилем подготовки и квалификацией;</w:t>
      </w:r>
    </w:p>
    <w:p w:rsidR="00F1644D" w:rsidRPr="00DE0687" w:rsidRDefault="00F1644D" w:rsidP="00C21907">
      <w:r w:rsidRPr="00DE0687">
        <w:t>- выбрать тему выпускной квалификационной работы;</w:t>
      </w:r>
    </w:p>
    <w:p w:rsidR="00F1644D" w:rsidRPr="00DE0687" w:rsidRDefault="00F1644D" w:rsidP="00C21907">
      <w:r w:rsidRPr="00DE0687">
        <w:t>- обосновать актуальность выбранной темы выпускной квалификационной работы, сформировать цель и задачи исследований, определить предмет и объект исследований;</w:t>
      </w:r>
    </w:p>
    <w:p w:rsidR="00F1644D" w:rsidRPr="00DE0687" w:rsidRDefault="00F1644D" w:rsidP="00C21907">
      <w:r w:rsidRPr="00DE0687">
        <w:t>- изучить и проанализировать теоретические и методологические положения, нормативно-техническую документацию, статистические (фактографические) материалы, справочную литературу и законодательные акты в соответствии с выбранной темой, определить целесообразность их использования в ходе исследований;</w:t>
      </w:r>
    </w:p>
    <w:p w:rsidR="00F1644D" w:rsidRPr="00DE0687" w:rsidRDefault="00F1644D" w:rsidP="00C21907">
      <w:r w:rsidRPr="00DE0687">
        <w:t>- выявить и сформировать проблемы развития объекта исследований, его подразделений, определить причины их возникновения и факторы, способствующие и препятствующие их разрешению, дать прогноз возможного развития событий и учесть возможные риски;</w:t>
      </w:r>
    </w:p>
    <w:p w:rsidR="00F1644D" w:rsidRPr="00DE0687" w:rsidRDefault="00F1644D" w:rsidP="00C21907">
      <w:r w:rsidRPr="00DE0687">
        <w:t>- обосновать направления по решению проблем, препятствующих  развитию объекта исследования, учитывая факторы внутренней и внешней среды;</w:t>
      </w:r>
    </w:p>
    <w:p w:rsidR="00F1644D" w:rsidRPr="00DE0687" w:rsidRDefault="00F1644D" w:rsidP="00C21907">
      <w:r w:rsidRPr="00DE0687">
        <w:t>- обосновать и рассчитать экономическую эффективность разработанных мероприятий;</w:t>
      </w:r>
    </w:p>
    <w:p w:rsidR="00F1644D" w:rsidRPr="00DE0687" w:rsidRDefault="00F1644D" w:rsidP="00C21907">
      <w:r w:rsidRPr="00DE0687">
        <w:t>- оформить результаты выпускной квалификационной работы в соответствии с действующими стандартами и требованиями нормоконтроля и др.</w:t>
      </w:r>
    </w:p>
    <w:p w:rsidR="00F1644D" w:rsidRPr="00DE0687" w:rsidRDefault="00F1644D" w:rsidP="00C21907"/>
    <w:p w:rsidR="00F1644D" w:rsidRPr="00DE0687" w:rsidRDefault="00F1644D" w:rsidP="00C21907">
      <w:pPr>
        <w:rPr>
          <w:b/>
          <w:bCs/>
        </w:rPr>
      </w:pPr>
      <w:r w:rsidRPr="00DE0687">
        <w:rPr>
          <w:b/>
          <w:bCs/>
        </w:rPr>
        <w:t xml:space="preserve">Примерная тематика и порядок утверждения тем выпускных квалификационных работ бакалавров </w:t>
      </w:r>
    </w:p>
    <w:p w:rsidR="00F1644D" w:rsidRPr="00DE0687" w:rsidRDefault="00F1644D" w:rsidP="00C21907">
      <w:r w:rsidRPr="00DE0687">
        <w:t>При выборе темы выпускной квалификационной работы выпускник руководствуется:</w:t>
      </w:r>
    </w:p>
    <w:p w:rsidR="00F1644D" w:rsidRPr="00DE0687" w:rsidRDefault="00F1644D" w:rsidP="00C21907">
      <w:r w:rsidRPr="00DE0687">
        <w:tab/>
        <w:t>- ее актуальностью;</w:t>
      </w:r>
    </w:p>
    <w:p w:rsidR="00F1644D" w:rsidRPr="00DE0687" w:rsidRDefault="00F1644D" w:rsidP="00C21907">
      <w:r w:rsidRPr="00DE0687">
        <w:tab/>
        <w:t>- научными интересами кафедры;</w:t>
      </w:r>
    </w:p>
    <w:p w:rsidR="00F1644D" w:rsidRPr="00DE0687" w:rsidRDefault="00F1644D" w:rsidP="00C21907">
      <w:r w:rsidRPr="00DE0687">
        <w:tab/>
        <w:t>- возможностью доступа и получения фактических данных о результатах деятельности объекта исследования и готовностью руководства предприятия к сотрудничеству с выпускником;</w:t>
      </w:r>
    </w:p>
    <w:p w:rsidR="00F1644D" w:rsidRPr="00DE0687" w:rsidRDefault="00F1644D" w:rsidP="00C21907">
      <w:r w:rsidRPr="00DE0687">
        <w:tab/>
        <w:t>- собственными приоритетами и интересами, связанными с последующей профессиональной деятельностью;</w:t>
      </w:r>
    </w:p>
    <w:p w:rsidR="00F1644D" w:rsidRPr="00DE0687" w:rsidRDefault="00F1644D" w:rsidP="00C21907">
      <w:r w:rsidRPr="00DE0687">
        <w:tab/>
        <w:t>- наличием необходимого объема информации для выполнения дипломной работы.</w:t>
      </w:r>
    </w:p>
    <w:p w:rsidR="00F1644D" w:rsidRPr="00DE0687" w:rsidRDefault="00F1644D" w:rsidP="00C21907">
      <w:r w:rsidRPr="00DE0687">
        <w:lastRenderedPageBreak/>
        <w:tab/>
        <w:t xml:space="preserve">Для облегчения выбора темы выпускной квалификационной работы выпускающая кафедра ежегодно разрабатывает и предлагает примерный перечень тем, связанных с направлением подготовки </w:t>
      </w:r>
      <w:r w:rsidR="004C2830">
        <w:t>38.03.04</w:t>
      </w:r>
      <w:r w:rsidRPr="00DE0687">
        <w:t xml:space="preserve"> Государственное и муниципальное управление.</w:t>
      </w:r>
    </w:p>
    <w:p w:rsidR="00F1644D" w:rsidRPr="00DE0687" w:rsidRDefault="00F1644D" w:rsidP="00C21907">
      <w:r w:rsidRPr="00DE0687">
        <w:tab/>
        <w:t>Выпускник имеет право самостоятельно выбрать и обосновать тему выпускной квалификационной работы. Тема выпускной квалификационной работы  согласуется с научным руководителем и утверждается заведующим кафедрой в установленном порядке.</w:t>
      </w:r>
    </w:p>
    <w:p w:rsidR="00F1644D" w:rsidRPr="00DE0687" w:rsidRDefault="00F1644D" w:rsidP="00C21907">
      <w:r w:rsidRPr="00DE0687">
        <w:tab/>
        <w:t>Выбор тем выпускных квалификационных работ и их утверждение производится по действующему регламенту.</w:t>
      </w:r>
      <w:r w:rsidRPr="00DE0687">
        <w:tab/>
      </w:r>
    </w:p>
    <w:p w:rsidR="00F1644D" w:rsidRPr="00DE0687" w:rsidRDefault="00F1644D" w:rsidP="00C21907"/>
    <w:p w:rsidR="00F1644D" w:rsidRPr="00DE0687" w:rsidRDefault="00F1644D" w:rsidP="00C21907">
      <w:pPr>
        <w:jc w:val="center"/>
        <w:rPr>
          <w:b/>
          <w:bCs/>
        </w:rPr>
      </w:pPr>
      <w:r w:rsidRPr="00DE0687">
        <w:rPr>
          <w:b/>
          <w:bCs/>
        </w:rPr>
        <w:t>Примерная тематика</w:t>
      </w:r>
    </w:p>
    <w:p w:rsidR="00F1644D" w:rsidRPr="00DE0687" w:rsidRDefault="00F1644D" w:rsidP="00C21907">
      <w:pPr>
        <w:jc w:val="center"/>
        <w:rPr>
          <w:b/>
          <w:bCs/>
        </w:rPr>
      </w:pPr>
      <w:r w:rsidRPr="00DE0687">
        <w:rPr>
          <w:b/>
          <w:bCs/>
        </w:rPr>
        <w:t>выпускных квалификационных работ</w:t>
      </w:r>
    </w:p>
    <w:p w:rsidR="00F1644D" w:rsidRPr="00DE0687" w:rsidRDefault="00F1644D" w:rsidP="00C21907">
      <w:pPr>
        <w:ind w:firstLine="0"/>
        <w:rPr>
          <w:b/>
          <w:bCs/>
        </w:rPr>
      </w:pPr>
      <w:r w:rsidRPr="00DE0687">
        <w:rPr>
          <w:b/>
          <w:bCs/>
        </w:rPr>
        <w:t xml:space="preserve">Направление </w:t>
      </w:r>
      <w:r w:rsidR="00571558">
        <w:rPr>
          <w:b/>
          <w:bCs/>
        </w:rPr>
        <w:t>38.03.04</w:t>
      </w:r>
      <w:r w:rsidRPr="00DE0687">
        <w:rPr>
          <w:b/>
          <w:bCs/>
        </w:rPr>
        <w:t xml:space="preserve"> «Государственное и муниципальное управление»</w:t>
      </w:r>
    </w:p>
    <w:p w:rsidR="00F1644D" w:rsidRPr="00DE0687" w:rsidRDefault="00F1644D" w:rsidP="00C21907">
      <w:pPr>
        <w:jc w:val="center"/>
        <w:rPr>
          <w:b/>
          <w:bCs/>
        </w:rPr>
      </w:pPr>
      <w:r w:rsidRPr="00DE0687">
        <w:rPr>
          <w:b/>
          <w:bCs/>
        </w:rPr>
        <w:t>Профиль «Государственная и муниципальная служба»</w:t>
      </w:r>
    </w:p>
    <w:p w:rsidR="00F1644D" w:rsidRPr="00DE0687" w:rsidRDefault="00F1644D" w:rsidP="00C21907"/>
    <w:p w:rsidR="000B1552" w:rsidRPr="00DE0687" w:rsidRDefault="000B1552" w:rsidP="00C21907">
      <w:r w:rsidRPr="00DE0687">
        <w:t>1. Совершенствование карьерной стратегии на государственной (муниципальной) службе (на примере...).</w:t>
      </w:r>
    </w:p>
    <w:p w:rsidR="000B1552" w:rsidRPr="00DE0687" w:rsidRDefault="000B1552" w:rsidP="00C21907">
      <w:r w:rsidRPr="00DE0687">
        <w:t>2. Совершенствование социально-правового статуса государственных гражданских служащих в Российской Федерации (на примере...)</w:t>
      </w:r>
    </w:p>
    <w:p w:rsidR="000B1552" w:rsidRPr="00DE0687" w:rsidRDefault="000B1552" w:rsidP="00C21907">
      <w:r w:rsidRPr="00DE0687">
        <w:t>3. Имидж государственных гражданских (муниципальных) служащих: формирование и поддержание.</w:t>
      </w:r>
    </w:p>
    <w:p w:rsidR="000B1552" w:rsidRPr="00DE0687" w:rsidRDefault="000B1552" w:rsidP="00C21907">
      <w:r w:rsidRPr="00DE0687">
        <w:t>4. Совершенствование информационного обеспечения государственной (муниципальной) службы (на примере...).</w:t>
      </w:r>
    </w:p>
    <w:p w:rsidR="000B1552" w:rsidRPr="00DE0687" w:rsidRDefault="000B1552" w:rsidP="00C21907">
      <w:r w:rsidRPr="00DE0687">
        <w:t>5. Совершенствование мотивации государственных служащих в органах власти субъектов Российской Федерации.</w:t>
      </w:r>
    </w:p>
    <w:p w:rsidR="000B1552" w:rsidRPr="00DE0687" w:rsidRDefault="000B1552" w:rsidP="00C21907">
      <w:r w:rsidRPr="00DE0687">
        <w:t>6. Совершенствование механизмов регулирования организационных конфликтов на государственной (муниципальной) службе: сущность и методы (на примере...).</w:t>
      </w:r>
    </w:p>
    <w:p w:rsidR="000B1552" w:rsidRPr="00DE0687" w:rsidRDefault="000B1552" w:rsidP="00C21907">
      <w:r w:rsidRPr="00DE0687">
        <w:t>7. Оптимизация механизма организационной культуры на государственной (муниципальной) службе (на примере...).</w:t>
      </w:r>
    </w:p>
    <w:p w:rsidR="000B1552" w:rsidRPr="00DE0687" w:rsidRDefault="000B1552" w:rsidP="00C21907">
      <w:r w:rsidRPr="00DE0687">
        <w:t>8. Совершенствование формирования управленческой культуры государственных служащих в Самарской области (на примере...).</w:t>
      </w:r>
    </w:p>
    <w:p w:rsidR="000B1552" w:rsidRPr="00DE0687" w:rsidRDefault="000B1552" w:rsidP="00C21907">
      <w:r w:rsidRPr="00DE0687">
        <w:t>9. Совершенствование кадрового менеджмента на государственной гражданской службе: тенденции и приоритеты (на примере...).</w:t>
      </w:r>
    </w:p>
    <w:p w:rsidR="000B1552" w:rsidRPr="00DE0687" w:rsidRDefault="000B1552" w:rsidP="00C21907">
      <w:r w:rsidRPr="00DE0687">
        <w:t>10. Совершенствование кадрового менеджмента на муниципальной службе: тенденции и приоритеты (на примере...).</w:t>
      </w:r>
    </w:p>
    <w:p w:rsidR="000B1552" w:rsidRPr="00DE0687" w:rsidRDefault="000B1552" w:rsidP="00C21907">
      <w:r w:rsidRPr="00DE0687">
        <w:t>11. Совершенствование механизмов управления конфликтами на государственной (муниципальной) службе (на примере...).</w:t>
      </w:r>
    </w:p>
    <w:p w:rsidR="000B1552" w:rsidRPr="00DE0687" w:rsidRDefault="000B1552" w:rsidP="00C21907">
      <w:r w:rsidRPr="00DE0687">
        <w:t>12. Повышение мотивации как фактора повышения эффективности деятельности государственных гражданских служащих современной России в сфере (на примере...).</w:t>
      </w:r>
    </w:p>
    <w:p w:rsidR="000B1552" w:rsidRPr="00DE0687" w:rsidRDefault="000B1552" w:rsidP="00C21907">
      <w:r w:rsidRPr="00DE0687">
        <w:t>13. Профессионализм государственных служащих в Российской Федерации: особенности и развитие (на примере...).</w:t>
      </w:r>
    </w:p>
    <w:p w:rsidR="000B1552" w:rsidRPr="00DE0687" w:rsidRDefault="000B1552" w:rsidP="00C21907">
      <w:r w:rsidRPr="00DE0687">
        <w:lastRenderedPageBreak/>
        <w:t>14. Профессионализм муниципальных служащих в Российской Федерации: особенности и развитие (на примере...).</w:t>
      </w:r>
    </w:p>
    <w:p w:rsidR="000B1552" w:rsidRPr="00DE0687" w:rsidRDefault="000B1552" w:rsidP="00C21907">
      <w:r w:rsidRPr="00DE0687">
        <w:t>15. Реформирование государственной службы Российской Федерации.</w:t>
      </w:r>
    </w:p>
    <w:p w:rsidR="000B1552" w:rsidRPr="00DE0687" w:rsidRDefault="000B1552" w:rsidP="00C21907">
      <w:r w:rsidRPr="00DE0687">
        <w:t>16. Реформирование муниципальной службы Российской Федерации (на примере Самарской области).</w:t>
      </w:r>
    </w:p>
    <w:p w:rsidR="000B1552" w:rsidRPr="00DE0687" w:rsidRDefault="000B1552" w:rsidP="00C21907">
      <w:r w:rsidRPr="00DE0687">
        <w:t>17. Совершенствование технологии лидерства в системе государственной службы в субъекте Российской Федерации (на примере Самарской области).</w:t>
      </w:r>
    </w:p>
    <w:p w:rsidR="000B1552" w:rsidRPr="00DE0687" w:rsidRDefault="000B1552" w:rsidP="00C21907">
      <w:r w:rsidRPr="00DE0687">
        <w:t>18. Оптимизация кадровой службы в системе государственного управления: структура и организация деятельности (на примере …).</w:t>
      </w:r>
    </w:p>
    <w:p w:rsidR="000B1552" w:rsidRPr="00DE0687" w:rsidRDefault="000B1552" w:rsidP="00C21907">
      <w:r w:rsidRPr="00DE0687">
        <w:t>19. Совершенствование системы подготовки, формирования и использования кадрового резерва для государственных (муниципальных) служащих (на примере...).</w:t>
      </w:r>
    </w:p>
    <w:p w:rsidR="000B1552" w:rsidRPr="00DE0687" w:rsidRDefault="000B1552" w:rsidP="00C21907">
      <w:r w:rsidRPr="00DE0687">
        <w:t>20. Совершенствование механизмов урегулирования конфликта интересов на государственной (муниципальной) службе.</w:t>
      </w:r>
    </w:p>
    <w:p w:rsidR="000B1552" w:rsidRPr="00DE0687" w:rsidRDefault="000B1552" w:rsidP="00C21907">
      <w:r w:rsidRPr="00DE0687">
        <w:t>21. Совершенствование механизмов проведения аттестации на государственной (муниципальной) службе.</w:t>
      </w:r>
    </w:p>
    <w:p w:rsidR="000B1552" w:rsidRPr="00DE0687" w:rsidRDefault="000B1552" w:rsidP="00C21907">
      <w:r w:rsidRPr="00DE0687">
        <w:t>22. Совершенствование механизмов поступления на государственную (муниципальную) службу.</w:t>
      </w:r>
    </w:p>
    <w:p w:rsidR="000B1552" w:rsidRPr="00DE0687" w:rsidRDefault="000B1552" w:rsidP="00C21907">
      <w:r w:rsidRPr="00DE0687">
        <w:t>23. Совершенствование механизмов прохождения на государственной (муниципальной) службы.</w:t>
      </w:r>
    </w:p>
    <w:p w:rsidR="000B1552" w:rsidRPr="00DE0687" w:rsidRDefault="000B1552" w:rsidP="00C21907">
      <w:r w:rsidRPr="00DE0687">
        <w:t>24. Совершенствование механизмов оставления государственной (муниципальной) службы.</w:t>
      </w:r>
    </w:p>
    <w:p w:rsidR="000B1552" w:rsidRPr="00DE0687" w:rsidRDefault="000B1552" w:rsidP="00C21907">
      <w:r w:rsidRPr="00DE0687">
        <w:t>25. Совершенствование способов борьбы с коррупцией на государственной (муниципальной) службе.</w:t>
      </w:r>
    </w:p>
    <w:p w:rsidR="000B1552" w:rsidRPr="00DE0687" w:rsidRDefault="000B1552" w:rsidP="00C21907">
      <w:r w:rsidRPr="00DE0687">
        <w:t>26. Совершенствование антикоррупционной политики на государственной (муниципальной) службе.</w:t>
      </w:r>
    </w:p>
    <w:p w:rsidR="000B1552" w:rsidRPr="00DE0687" w:rsidRDefault="000B1552" w:rsidP="00C21907"/>
    <w:p w:rsidR="00F1644D" w:rsidRPr="00DE0687" w:rsidRDefault="00F1644D" w:rsidP="00C21907">
      <w:pPr>
        <w:jc w:val="center"/>
        <w:rPr>
          <w:b/>
          <w:bCs/>
        </w:rPr>
      </w:pPr>
      <w:r w:rsidRPr="00DE0687">
        <w:rPr>
          <w:b/>
          <w:bCs/>
        </w:rPr>
        <w:t>Примерная тематика</w:t>
      </w:r>
    </w:p>
    <w:p w:rsidR="00F1644D" w:rsidRPr="00DE0687" w:rsidRDefault="00F1644D" w:rsidP="00C21907">
      <w:pPr>
        <w:jc w:val="center"/>
        <w:rPr>
          <w:b/>
          <w:bCs/>
        </w:rPr>
      </w:pPr>
      <w:r w:rsidRPr="00DE0687">
        <w:rPr>
          <w:b/>
          <w:bCs/>
        </w:rPr>
        <w:t>выпускных квалификационных работ</w:t>
      </w:r>
    </w:p>
    <w:p w:rsidR="00F1644D" w:rsidRPr="00DE0687" w:rsidRDefault="00F1644D" w:rsidP="00C21907">
      <w:pPr>
        <w:ind w:firstLine="0"/>
        <w:rPr>
          <w:b/>
          <w:bCs/>
        </w:rPr>
      </w:pPr>
      <w:r w:rsidRPr="00DE0687">
        <w:rPr>
          <w:b/>
          <w:bCs/>
        </w:rPr>
        <w:t xml:space="preserve">Направление </w:t>
      </w:r>
      <w:r w:rsidR="00571558">
        <w:rPr>
          <w:b/>
          <w:bCs/>
        </w:rPr>
        <w:t>38.03.04</w:t>
      </w:r>
      <w:r w:rsidRPr="00DE0687">
        <w:rPr>
          <w:b/>
          <w:bCs/>
        </w:rPr>
        <w:t xml:space="preserve"> «Государственное и муниципальное управление»</w:t>
      </w:r>
    </w:p>
    <w:p w:rsidR="00F1644D" w:rsidRPr="00DE0687" w:rsidRDefault="00F1644D" w:rsidP="00C21907">
      <w:pPr>
        <w:jc w:val="center"/>
        <w:rPr>
          <w:b/>
          <w:bCs/>
        </w:rPr>
      </w:pPr>
      <w:r w:rsidRPr="00DE0687">
        <w:rPr>
          <w:b/>
          <w:bCs/>
        </w:rPr>
        <w:t>Профиль «Управление городским (муниципальным) хозяйством»</w:t>
      </w:r>
    </w:p>
    <w:p w:rsidR="00F1644D" w:rsidRPr="00DE0687" w:rsidRDefault="00F1644D" w:rsidP="00C21907"/>
    <w:p w:rsidR="003A1CD1" w:rsidRPr="00DE0687" w:rsidRDefault="003A1CD1" w:rsidP="00C21907">
      <w:pPr>
        <w:pStyle w:val="afa"/>
        <w:numPr>
          <w:ilvl w:val="0"/>
          <w:numId w:val="2"/>
        </w:numPr>
        <w:tabs>
          <w:tab w:val="left" w:pos="1134"/>
        </w:tabs>
        <w:ind w:left="0" w:firstLine="709"/>
      </w:pPr>
      <w:r w:rsidRPr="00DE0687">
        <w:t xml:space="preserve">Механизм управления муниципальной собственностью как основа экономического </w:t>
      </w:r>
      <w:r w:rsidRPr="00DE0687">
        <w:tab/>
        <w:t xml:space="preserve">развития </w:t>
      </w:r>
      <w:r w:rsidRPr="00DE0687">
        <w:tab/>
        <w:t xml:space="preserve">муниципального </w:t>
      </w:r>
      <w:r w:rsidRPr="00DE0687">
        <w:tab/>
        <w:t>образования (на примере …).</w:t>
      </w:r>
    </w:p>
    <w:p w:rsidR="003A1CD1" w:rsidRPr="00DE0687" w:rsidRDefault="003A1CD1" w:rsidP="00C21907">
      <w:pPr>
        <w:pStyle w:val="afa"/>
        <w:numPr>
          <w:ilvl w:val="0"/>
          <w:numId w:val="2"/>
        </w:numPr>
        <w:tabs>
          <w:tab w:val="left" w:pos="1134"/>
        </w:tabs>
        <w:ind w:left="0" w:firstLine="709"/>
      </w:pPr>
      <w:r w:rsidRPr="00DE0687">
        <w:t xml:space="preserve"> Источники формирования финансовых средств местного самоуправления: правовое и организационное регулирование (на примере…).</w:t>
      </w:r>
    </w:p>
    <w:p w:rsidR="003A1CD1" w:rsidRPr="00DE0687" w:rsidRDefault="003A1CD1" w:rsidP="00C21907">
      <w:pPr>
        <w:pStyle w:val="afa"/>
        <w:numPr>
          <w:ilvl w:val="0"/>
          <w:numId w:val="2"/>
        </w:numPr>
        <w:tabs>
          <w:tab w:val="left" w:pos="1134"/>
        </w:tabs>
        <w:ind w:left="0" w:firstLine="709"/>
      </w:pPr>
      <w:r w:rsidRPr="00DE0687">
        <w:t xml:space="preserve"> Проблемы экономической самостоятельности органов МСУ и пути их разрешения (на примере…).</w:t>
      </w:r>
    </w:p>
    <w:p w:rsidR="003A1CD1" w:rsidRPr="00DE0687" w:rsidRDefault="003A1CD1" w:rsidP="00C21907">
      <w:pPr>
        <w:pStyle w:val="afa"/>
        <w:numPr>
          <w:ilvl w:val="0"/>
          <w:numId w:val="2"/>
        </w:numPr>
        <w:tabs>
          <w:tab w:val="left" w:pos="1134"/>
        </w:tabs>
        <w:ind w:left="0" w:firstLine="709"/>
      </w:pPr>
      <w:r w:rsidRPr="00DE0687">
        <w:t xml:space="preserve"> </w:t>
      </w:r>
      <w:r w:rsidRPr="00DE0687">
        <w:rPr>
          <w:shd w:val="clear" w:color="auto" w:fill="FFFFFF"/>
        </w:rPr>
        <w:t>Развитие муниципального хозяйства в системе хозяйственных отношений (на конкретном примере…).</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 </w:t>
      </w:r>
      <w:r w:rsidRPr="00DE0687">
        <w:t>Повышение эффективности управления государственной (муниципальной) собственностью.</w:t>
      </w:r>
    </w:p>
    <w:p w:rsidR="003A1CD1" w:rsidRPr="00DE0687" w:rsidRDefault="003A1CD1" w:rsidP="00C21907">
      <w:pPr>
        <w:pStyle w:val="afa"/>
        <w:numPr>
          <w:ilvl w:val="0"/>
          <w:numId w:val="2"/>
        </w:numPr>
        <w:tabs>
          <w:tab w:val="left" w:pos="1134"/>
        </w:tabs>
        <w:ind w:left="0" w:firstLine="709"/>
      </w:pPr>
      <w:r w:rsidRPr="00DE0687">
        <w:lastRenderedPageBreak/>
        <w:t xml:space="preserve"> Оценка социально-экономического потенциала муниципального образования.</w:t>
      </w:r>
    </w:p>
    <w:p w:rsidR="003A1CD1" w:rsidRPr="00DE0687" w:rsidRDefault="003A1CD1" w:rsidP="00C21907">
      <w:pPr>
        <w:pStyle w:val="afa"/>
        <w:numPr>
          <w:ilvl w:val="0"/>
          <w:numId w:val="2"/>
        </w:numPr>
        <w:tabs>
          <w:tab w:val="left" w:pos="1134"/>
        </w:tabs>
        <w:ind w:left="0" w:firstLine="709"/>
      </w:pPr>
      <w:r w:rsidRPr="00DE0687">
        <w:rPr>
          <w:shd w:val="clear" w:color="auto" w:fill="FFFFFF"/>
        </w:rPr>
        <w:t>Выработка эффективных методов и процедур выбора и реализации стратегии социально-экономического развития города.</w:t>
      </w:r>
    </w:p>
    <w:p w:rsidR="003A1CD1" w:rsidRPr="00DE0687" w:rsidRDefault="003A1CD1" w:rsidP="00C21907">
      <w:pPr>
        <w:pStyle w:val="afa"/>
        <w:numPr>
          <w:ilvl w:val="0"/>
          <w:numId w:val="2"/>
        </w:numPr>
        <w:tabs>
          <w:tab w:val="left" w:pos="1134"/>
        </w:tabs>
        <w:ind w:left="0" w:firstLine="709"/>
      </w:pPr>
      <w:r w:rsidRPr="00DE0687">
        <w:rPr>
          <w:shd w:val="clear" w:color="auto" w:fill="FFFFFF"/>
        </w:rPr>
        <w:t>Применение опыта стратегического развития городов Европы для развития г. Тольятти.</w:t>
      </w:r>
    </w:p>
    <w:p w:rsidR="003A1CD1" w:rsidRPr="00DE0687" w:rsidRDefault="003A1CD1" w:rsidP="00C21907">
      <w:pPr>
        <w:pStyle w:val="afa"/>
        <w:numPr>
          <w:ilvl w:val="0"/>
          <w:numId w:val="2"/>
        </w:numPr>
        <w:tabs>
          <w:tab w:val="left" w:pos="1134"/>
        </w:tabs>
        <w:ind w:left="0" w:firstLine="709"/>
      </w:pPr>
      <w:r w:rsidRPr="00DE0687">
        <w:rPr>
          <w:shd w:val="clear" w:color="auto" w:fill="FFFFFF"/>
        </w:rPr>
        <w:t>Проблемы управления </w:t>
      </w:r>
      <w:r w:rsidRPr="00DE0687">
        <w:rPr>
          <w:rStyle w:val="apple-converted-space"/>
          <w:color w:val="000000"/>
          <w:shd w:val="clear" w:color="auto" w:fill="FFFFFF"/>
        </w:rPr>
        <w:t> </w:t>
      </w:r>
      <w:r w:rsidRPr="00DE0687">
        <w:rPr>
          <w:shd w:val="clear" w:color="auto" w:fill="FFFFFF"/>
        </w:rPr>
        <w:t>структурами поддержки инновационных процессов: причины, направления решения.</w:t>
      </w:r>
    </w:p>
    <w:p w:rsidR="003A1CD1" w:rsidRPr="00DE0687" w:rsidRDefault="003A1CD1" w:rsidP="00C21907">
      <w:pPr>
        <w:pStyle w:val="afa"/>
        <w:numPr>
          <w:ilvl w:val="0"/>
          <w:numId w:val="2"/>
        </w:numPr>
        <w:tabs>
          <w:tab w:val="left" w:pos="1134"/>
        </w:tabs>
        <w:ind w:left="0" w:firstLine="709"/>
      </w:pPr>
      <w:r w:rsidRPr="00DE0687">
        <w:rPr>
          <w:shd w:val="clear" w:color="auto" w:fill="FFFFFF"/>
        </w:rPr>
        <w:t>Организационные и методологические проблемы разработки программ социально-экономического развития города.</w:t>
      </w:r>
    </w:p>
    <w:p w:rsidR="003A1CD1" w:rsidRPr="00DE0687" w:rsidRDefault="003A1CD1" w:rsidP="00C21907">
      <w:pPr>
        <w:pStyle w:val="afa"/>
        <w:numPr>
          <w:ilvl w:val="0"/>
          <w:numId w:val="2"/>
        </w:numPr>
        <w:tabs>
          <w:tab w:val="left" w:pos="1134"/>
        </w:tabs>
        <w:ind w:left="0" w:firstLine="709"/>
        <w:rPr>
          <w:rStyle w:val="apple-converted-space"/>
        </w:rPr>
      </w:pPr>
      <w:r w:rsidRPr="00DE0687">
        <w:rPr>
          <w:shd w:val="clear" w:color="auto" w:fill="FFFFFF"/>
        </w:rPr>
        <w:t>Разработка целевой программы как способ решения социально-экономических проблем населения</w:t>
      </w:r>
      <w:r w:rsidRPr="00DE0687">
        <w:rPr>
          <w:rStyle w:val="apple-converted-space"/>
          <w:color w:val="000000"/>
          <w:shd w:val="clear" w:color="auto" w:fill="FFFFFF"/>
        </w:rPr>
        <w:t> (на примере города…)</w:t>
      </w:r>
      <w:r w:rsidRPr="00DE0687">
        <w:rPr>
          <w:rStyle w:val="apple-converted-space"/>
        </w:rPr>
        <w:t>.</w:t>
      </w:r>
    </w:p>
    <w:p w:rsidR="003A1CD1" w:rsidRPr="00DE0687" w:rsidRDefault="003A1CD1" w:rsidP="00C21907">
      <w:pPr>
        <w:pStyle w:val="afa"/>
        <w:numPr>
          <w:ilvl w:val="0"/>
          <w:numId w:val="2"/>
        </w:numPr>
        <w:tabs>
          <w:tab w:val="left" w:pos="1134"/>
        </w:tabs>
        <w:ind w:left="0" w:firstLine="709"/>
      </w:pPr>
      <w:r w:rsidRPr="00DE0687">
        <w:rPr>
          <w:shd w:val="clear" w:color="auto" w:fill="FFFFFF"/>
        </w:rPr>
        <w:t>Оценка эффективности использования государственной (муниципальной) собственности.</w:t>
      </w:r>
    </w:p>
    <w:p w:rsidR="003A1CD1" w:rsidRPr="00DE0687" w:rsidRDefault="003A1CD1" w:rsidP="00C21907">
      <w:pPr>
        <w:pStyle w:val="afa"/>
        <w:numPr>
          <w:ilvl w:val="0"/>
          <w:numId w:val="2"/>
        </w:numPr>
        <w:tabs>
          <w:tab w:val="left" w:pos="1134"/>
        </w:tabs>
        <w:ind w:left="0" w:firstLine="709"/>
      </w:pPr>
      <w:r w:rsidRPr="00DE0687">
        <w:t>Направления модернизации современных форм и методов приватизации муниципальных объектов собственности.</w:t>
      </w:r>
    </w:p>
    <w:p w:rsidR="003A1CD1" w:rsidRPr="00DE0687" w:rsidRDefault="003A1CD1" w:rsidP="00C21907">
      <w:pPr>
        <w:pStyle w:val="afa"/>
        <w:numPr>
          <w:ilvl w:val="0"/>
          <w:numId w:val="2"/>
        </w:numPr>
        <w:tabs>
          <w:tab w:val="left" w:pos="1134"/>
        </w:tabs>
        <w:ind w:left="0" w:firstLine="709"/>
      </w:pPr>
      <w:r w:rsidRPr="00DE0687">
        <w:t>Совершенствование системы управления жилищно-коммунальным комплексом (на примере………….).</w:t>
      </w:r>
    </w:p>
    <w:p w:rsidR="003A1CD1" w:rsidRPr="00DE0687" w:rsidRDefault="003A1CD1" w:rsidP="00C21907">
      <w:pPr>
        <w:pStyle w:val="afa"/>
        <w:numPr>
          <w:ilvl w:val="0"/>
          <w:numId w:val="2"/>
        </w:numPr>
        <w:tabs>
          <w:tab w:val="left" w:pos="1134"/>
        </w:tabs>
        <w:ind w:left="0" w:firstLine="709"/>
      </w:pPr>
      <w:r w:rsidRPr="00DE0687">
        <w:rPr>
          <w:shd w:val="clear" w:color="auto" w:fill="FFFFFF"/>
        </w:rPr>
        <w:t>Оценка качества и уровня жизни населения города.</w:t>
      </w:r>
    </w:p>
    <w:p w:rsidR="003A1CD1" w:rsidRPr="00DE0687" w:rsidRDefault="003A1CD1" w:rsidP="00C21907">
      <w:pPr>
        <w:pStyle w:val="afa"/>
        <w:numPr>
          <w:ilvl w:val="0"/>
          <w:numId w:val="2"/>
        </w:numPr>
        <w:tabs>
          <w:tab w:val="left" w:pos="1134"/>
        </w:tabs>
        <w:ind w:left="0" w:firstLine="709"/>
      </w:pPr>
      <w:r w:rsidRPr="00DE0687">
        <w:t>Пути и формы реализации государственной жилищной политики на муниципальном уровне.</w:t>
      </w:r>
    </w:p>
    <w:p w:rsidR="003A1CD1" w:rsidRPr="00DE0687" w:rsidRDefault="003A1CD1" w:rsidP="00C21907">
      <w:pPr>
        <w:pStyle w:val="afa"/>
        <w:numPr>
          <w:ilvl w:val="0"/>
          <w:numId w:val="2"/>
        </w:numPr>
        <w:tabs>
          <w:tab w:val="left" w:pos="1134"/>
        </w:tabs>
        <w:ind w:left="0" w:firstLine="709"/>
      </w:pPr>
      <w:r w:rsidRPr="00DE0687">
        <w:rPr>
          <w:shd w:val="clear" w:color="auto" w:fill="FFFFFF"/>
        </w:rPr>
        <w:t>Финансовые основы местного самоуправления: зарубежный опыт и воз</w:t>
      </w:r>
      <w:r w:rsidRPr="00DE0687">
        <w:rPr>
          <w:shd w:val="clear" w:color="auto" w:fill="FFFFFF"/>
        </w:rPr>
        <w:softHyphen/>
        <w:t>можности его использования в Российской Федерации</w:t>
      </w:r>
      <w:r w:rsidRPr="00DE0687">
        <w:t>(на примере г.о.Тольятти)</w:t>
      </w:r>
      <w:r w:rsidRPr="00DE0687">
        <w:rPr>
          <w:shd w:val="clear" w:color="auto" w:fill="FFFFFF"/>
        </w:rPr>
        <w:t>.</w:t>
      </w:r>
    </w:p>
    <w:p w:rsidR="003A1CD1" w:rsidRPr="00DE0687" w:rsidRDefault="003A1CD1" w:rsidP="00C21907">
      <w:pPr>
        <w:pStyle w:val="afa"/>
        <w:numPr>
          <w:ilvl w:val="0"/>
          <w:numId w:val="2"/>
        </w:numPr>
        <w:tabs>
          <w:tab w:val="left" w:pos="1134"/>
        </w:tabs>
        <w:ind w:left="0" w:firstLine="709"/>
      </w:pPr>
      <w:r w:rsidRPr="00DE0687">
        <w:t>Оптимизация бюджетных расходов на основе развития системы муниципального заказа (на примере………….).</w:t>
      </w:r>
    </w:p>
    <w:p w:rsidR="003A1CD1" w:rsidRPr="00DE0687" w:rsidRDefault="003A1CD1" w:rsidP="00C21907">
      <w:pPr>
        <w:pStyle w:val="afa"/>
        <w:numPr>
          <w:ilvl w:val="0"/>
          <w:numId w:val="2"/>
        </w:numPr>
        <w:tabs>
          <w:tab w:val="left" w:pos="1134"/>
        </w:tabs>
        <w:ind w:left="0" w:firstLine="709"/>
      </w:pPr>
      <w:r w:rsidRPr="00DE0687">
        <w:t>Совершенствование казначейской системы исполнения бюджета по расходам в муниципальном образовании г.о.Тольятти.</w:t>
      </w:r>
    </w:p>
    <w:p w:rsidR="003A1CD1" w:rsidRPr="00DE0687" w:rsidRDefault="003A1CD1" w:rsidP="00C21907">
      <w:pPr>
        <w:pStyle w:val="afa"/>
        <w:numPr>
          <w:ilvl w:val="0"/>
          <w:numId w:val="2"/>
        </w:numPr>
        <w:tabs>
          <w:tab w:val="left" w:pos="1134"/>
        </w:tabs>
        <w:ind w:left="0" w:firstLine="709"/>
      </w:pPr>
      <w:r w:rsidRPr="00DE0687">
        <w:t>Поддержка малого и среднего бизнеса в муниципальном образовании.</w:t>
      </w:r>
    </w:p>
    <w:p w:rsidR="003A1CD1" w:rsidRPr="00DE0687" w:rsidRDefault="003A1CD1" w:rsidP="00C21907">
      <w:pPr>
        <w:pStyle w:val="afa"/>
        <w:numPr>
          <w:ilvl w:val="0"/>
          <w:numId w:val="2"/>
        </w:numPr>
        <w:tabs>
          <w:tab w:val="left" w:pos="1134"/>
        </w:tabs>
        <w:ind w:left="0" w:firstLine="709"/>
      </w:pPr>
      <w:r w:rsidRPr="00DE0687">
        <w:rPr>
          <w:shd w:val="clear" w:color="auto" w:fill="FFFFFF"/>
        </w:rPr>
        <w:t>Развитие системы инфраструктурного обеспечения предпринимательской деятельности.</w:t>
      </w:r>
    </w:p>
    <w:p w:rsidR="003A1CD1" w:rsidRPr="00DE0687" w:rsidRDefault="003A1CD1" w:rsidP="00C21907">
      <w:pPr>
        <w:pStyle w:val="afa"/>
        <w:numPr>
          <w:ilvl w:val="0"/>
          <w:numId w:val="2"/>
        </w:numPr>
        <w:tabs>
          <w:tab w:val="left" w:pos="1134"/>
        </w:tabs>
        <w:ind w:left="0" w:firstLine="709"/>
      </w:pPr>
      <w:r w:rsidRPr="00DE0687">
        <w:rPr>
          <w:shd w:val="clear" w:color="auto" w:fill="FFFFFF"/>
        </w:rPr>
        <w:t>Развитие частно-государственного партнерства</w:t>
      </w:r>
      <w:r w:rsidR="00DF3AF8">
        <w:rPr>
          <w:rStyle w:val="apple-converted-space"/>
          <w:color w:val="000000"/>
          <w:shd w:val="clear" w:color="auto" w:fill="FFFFFF"/>
        </w:rPr>
        <w:t xml:space="preserve"> </w:t>
      </w:r>
      <w:r w:rsidRPr="00DE0687">
        <w:rPr>
          <w:shd w:val="clear" w:color="auto" w:fill="FFFFFF"/>
        </w:rPr>
        <w:t>как инструмента инновационного развития.</w:t>
      </w:r>
    </w:p>
    <w:p w:rsidR="003A1CD1" w:rsidRPr="00DE0687" w:rsidRDefault="003A1CD1" w:rsidP="00C21907">
      <w:pPr>
        <w:pStyle w:val="afa"/>
        <w:numPr>
          <w:ilvl w:val="0"/>
          <w:numId w:val="2"/>
        </w:numPr>
        <w:tabs>
          <w:tab w:val="left" w:pos="1134"/>
        </w:tabs>
        <w:ind w:left="0" w:firstLine="709"/>
      </w:pPr>
      <w:r w:rsidRPr="00DE0687">
        <w:t>Программно-целевой подход в управлении муниципальным развитием.</w:t>
      </w:r>
    </w:p>
    <w:p w:rsidR="003A1CD1" w:rsidRPr="00DE0687" w:rsidRDefault="003A1CD1" w:rsidP="00C21907">
      <w:pPr>
        <w:pStyle w:val="afa"/>
        <w:numPr>
          <w:ilvl w:val="0"/>
          <w:numId w:val="2"/>
        </w:numPr>
        <w:tabs>
          <w:tab w:val="left" w:pos="1134"/>
        </w:tabs>
        <w:ind w:left="0" w:firstLine="709"/>
      </w:pPr>
      <w:r w:rsidRPr="00DE0687">
        <w:t>Совершенствование и развитие ресурсного потенциала муниципального образования.</w:t>
      </w:r>
    </w:p>
    <w:p w:rsidR="003A1CD1" w:rsidRPr="00DE0687" w:rsidRDefault="003A1CD1" w:rsidP="00C21907">
      <w:pPr>
        <w:pStyle w:val="afa"/>
        <w:numPr>
          <w:ilvl w:val="0"/>
          <w:numId w:val="2"/>
        </w:numPr>
        <w:tabs>
          <w:tab w:val="left" w:pos="1134"/>
        </w:tabs>
        <w:ind w:left="0" w:firstLine="709"/>
      </w:pPr>
      <w:r w:rsidRPr="00DE0687">
        <w:rPr>
          <w:lang w:eastAsia="ar-SA"/>
        </w:rPr>
        <w:t>Разработка прогноза развития муниципального сектора экономики.</w:t>
      </w:r>
    </w:p>
    <w:p w:rsidR="003A1CD1" w:rsidRPr="00DE0687" w:rsidRDefault="003A1CD1" w:rsidP="00C21907">
      <w:pPr>
        <w:pStyle w:val="afa"/>
        <w:numPr>
          <w:ilvl w:val="0"/>
          <w:numId w:val="2"/>
        </w:numPr>
        <w:tabs>
          <w:tab w:val="left" w:pos="1134"/>
        </w:tabs>
        <w:ind w:left="0" w:firstLine="709"/>
      </w:pPr>
      <w:r w:rsidRPr="00DE0687">
        <w:t>Совершенствование организации и управления энергетическим хозяйством города.</w:t>
      </w:r>
    </w:p>
    <w:p w:rsidR="003A1CD1" w:rsidRPr="00DE0687" w:rsidRDefault="003A1CD1" w:rsidP="00C21907">
      <w:pPr>
        <w:pStyle w:val="afa"/>
        <w:numPr>
          <w:ilvl w:val="0"/>
          <w:numId w:val="2"/>
        </w:numPr>
        <w:tabs>
          <w:tab w:val="left" w:pos="1134"/>
        </w:tabs>
        <w:ind w:left="0" w:firstLine="709"/>
      </w:pPr>
      <w:r w:rsidRPr="00DE0687">
        <w:rPr>
          <w:lang w:eastAsia="ar-SA"/>
        </w:rPr>
        <w:t>Разработка прогнозных параметров оборота розничной торговли (на примере г. Тольятти).</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lastRenderedPageBreak/>
        <w:t xml:space="preserve">Координация функционирования и развития </w:t>
      </w:r>
      <w:r w:rsidRPr="00DE0687">
        <w:rPr>
          <w:lang w:eastAsia="ar-SA"/>
        </w:rPr>
        <w:t>производства промышленной продукции (на примере г. Тольятти).</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транспорта и связи </w:t>
      </w:r>
      <w:r w:rsidRPr="00DE0687">
        <w:rPr>
          <w:lang w:eastAsia="ar-SA"/>
        </w:rPr>
        <w:t>города.</w:t>
      </w:r>
    </w:p>
    <w:p w:rsidR="003A1CD1" w:rsidRPr="00DE0687" w:rsidRDefault="003A1CD1" w:rsidP="00C21907">
      <w:pPr>
        <w:pStyle w:val="afa"/>
        <w:numPr>
          <w:ilvl w:val="0"/>
          <w:numId w:val="2"/>
        </w:numPr>
        <w:tabs>
          <w:tab w:val="left" w:pos="1134"/>
        </w:tabs>
        <w:ind w:left="0" w:firstLine="709"/>
      </w:pPr>
      <w:r w:rsidRPr="00DE0687">
        <w:rPr>
          <w:shd w:val="clear" w:color="auto" w:fill="FFFFFF"/>
        </w:rPr>
        <w:t>Применение программно-целевого метода управления в муниципальном хозяйстве.</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w:t>
      </w:r>
      <w:r w:rsidRPr="00DE0687">
        <w:rPr>
          <w:lang w:eastAsia="ar-SA"/>
        </w:rPr>
        <w:t xml:space="preserve">жилищного хозяйства города. </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w:t>
      </w:r>
      <w:r w:rsidRPr="00DE0687">
        <w:rPr>
          <w:lang w:eastAsia="ar-SA"/>
        </w:rPr>
        <w:t>предприятий теплоснабжения города.</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w:t>
      </w:r>
      <w:r w:rsidRPr="00DE0687">
        <w:rPr>
          <w:lang w:eastAsia="ar-SA"/>
        </w:rPr>
        <w:t>предприятий газоснабжения города.</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w:t>
      </w:r>
      <w:r w:rsidRPr="00DE0687">
        <w:rPr>
          <w:lang w:eastAsia="ar-SA"/>
        </w:rPr>
        <w:t>предприятий электроснабжения города.</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предприятий водопроводно-канализационного хозяйства города.</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w:t>
      </w:r>
      <w:r w:rsidRPr="00DE0687">
        <w:rPr>
          <w:lang w:eastAsia="ar-SA"/>
        </w:rPr>
        <w:t>предприятий дорожного хозяйства города.</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предприятий транспортного хозяйства города.</w:t>
      </w:r>
    </w:p>
    <w:p w:rsidR="003A1CD1" w:rsidRPr="00DE0687" w:rsidRDefault="003A1CD1" w:rsidP="00C21907">
      <w:pPr>
        <w:pStyle w:val="afa"/>
        <w:numPr>
          <w:ilvl w:val="0"/>
          <w:numId w:val="2"/>
        </w:numPr>
        <w:tabs>
          <w:tab w:val="left" w:pos="1134"/>
        </w:tabs>
        <w:ind w:left="0" w:firstLine="709"/>
      </w:pPr>
      <w:r w:rsidRPr="00DE0687">
        <w:rPr>
          <w:shd w:val="clear" w:color="auto" w:fill="FFFFFF"/>
        </w:rPr>
        <w:t xml:space="preserve">Координация функционирования и развития </w:t>
      </w:r>
      <w:r w:rsidRPr="00DE0687">
        <w:rPr>
          <w:lang w:eastAsia="ar-SA"/>
        </w:rPr>
        <w:t>предприятий зеленого хозяйства города.</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предприятий санитарной очистки городов (на примере г. Тольятти).</w:t>
      </w:r>
    </w:p>
    <w:p w:rsidR="003A1CD1" w:rsidRPr="00DE0687" w:rsidRDefault="003A1CD1" w:rsidP="00C21907">
      <w:pPr>
        <w:pStyle w:val="afa"/>
        <w:numPr>
          <w:ilvl w:val="0"/>
          <w:numId w:val="2"/>
        </w:numPr>
        <w:tabs>
          <w:tab w:val="left" w:pos="1134"/>
        </w:tabs>
        <w:ind w:left="0" w:firstLine="709"/>
      </w:pPr>
      <w:r w:rsidRPr="00DE0687">
        <w:rPr>
          <w:lang w:eastAsia="ar-SA"/>
        </w:rPr>
        <w:t xml:space="preserve"> </w:t>
      </w:r>
      <w:r w:rsidRPr="00DE0687">
        <w:rPr>
          <w:color w:val="000000"/>
          <w:shd w:val="clear" w:color="auto" w:fill="FFFFFF"/>
        </w:rPr>
        <w:t xml:space="preserve">Координация функционирования и развития </w:t>
      </w:r>
      <w:r w:rsidRPr="00DE0687">
        <w:rPr>
          <w:lang w:eastAsia="ar-SA"/>
        </w:rPr>
        <w:t xml:space="preserve">предприятий торговли и общественного питания. </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предприятий бытового обслуживания населения городов.</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предприятий ритуального хозяйства города.</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предприятий гостиничного хозяйства города.</w:t>
      </w:r>
    </w:p>
    <w:p w:rsidR="003A1CD1" w:rsidRPr="00DE0687" w:rsidRDefault="003A1CD1" w:rsidP="00C21907">
      <w:pPr>
        <w:pStyle w:val="afa"/>
        <w:numPr>
          <w:ilvl w:val="0"/>
          <w:numId w:val="2"/>
        </w:numPr>
        <w:tabs>
          <w:tab w:val="left" w:pos="1134"/>
        </w:tabs>
        <w:ind w:left="0" w:firstLine="709"/>
      </w:pPr>
      <w:r w:rsidRPr="00DE0687">
        <w:rPr>
          <w:color w:val="000000"/>
          <w:shd w:val="clear" w:color="auto" w:fill="FFFFFF"/>
        </w:rPr>
        <w:t xml:space="preserve">Координация функционирования и развития </w:t>
      </w:r>
      <w:r w:rsidRPr="00DE0687">
        <w:rPr>
          <w:lang w:eastAsia="ar-SA"/>
        </w:rPr>
        <w:t>служб обеспечения безопасности жизнедеятельности города (ГИБДД, пожарная охрана, скорая помощь, службы гражданской обороны и чрезвычайных ситуаций, служба спасения на водах и др.).</w:t>
      </w:r>
    </w:p>
    <w:p w:rsidR="003A1CD1" w:rsidRPr="00DE0687" w:rsidRDefault="003A1CD1" w:rsidP="00C21907">
      <w:pPr>
        <w:pStyle w:val="afa"/>
        <w:numPr>
          <w:ilvl w:val="0"/>
          <w:numId w:val="2"/>
        </w:numPr>
        <w:tabs>
          <w:tab w:val="left" w:pos="1134"/>
        </w:tabs>
        <w:ind w:left="0" w:firstLine="709"/>
      </w:pPr>
      <w:r w:rsidRPr="00DE0687">
        <w:t>Совершенствование информационного обеспечения муниципального управления (на примере……………).</w:t>
      </w:r>
    </w:p>
    <w:p w:rsidR="003A1CD1" w:rsidRPr="00DE0687" w:rsidRDefault="003A1CD1" w:rsidP="00C21907">
      <w:pPr>
        <w:pStyle w:val="afa"/>
        <w:numPr>
          <w:ilvl w:val="0"/>
          <w:numId w:val="2"/>
        </w:numPr>
        <w:tabs>
          <w:tab w:val="left" w:pos="1134"/>
        </w:tabs>
        <w:ind w:left="0" w:firstLine="709"/>
      </w:pPr>
      <w:r w:rsidRPr="00DE0687">
        <w:t>Развитие системы межсекторного социального партнерства на муниципальном. уровне (на примере…………………).</w:t>
      </w:r>
    </w:p>
    <w:p w:rsidR="003A1CD1" w:rsidRPr="00DE0687" w:rsidRDefault="003A1CD1" w:rsidP="00C21907">
      <w:pPr>
        <w:pStyle w:val="afa"/>
        <w:numPr>
          <w:ilvl w:val="0"/>
          <w:numId w:val="2"/>
        </w:numPr>
        <w:tabs>
          <w:tab w:val="left" w:pos="1134"/>
        </w:tabs>
        <w:ind w:left="0" w:firstLine="709"/>
      </w:pPr>
      <w:r w:rsidRPr="00DE0687">
        <w:t xml:space="preserve">Развитие местного самоуправления в сельских поселениях </w:t>
      </w:r>
      <w:r w:rsidRPr="00DE0687">
        <w:br/>
        <w:t>(на примере………..).</w:t>
      </w:r>
    </w:p>
    <w:p w:rsidR="003A1CD1" w:rsidRPr="00DE0687" w:rsidRDefault="003A1CD1" w:rsidP="00C21907">
      <w:pPr>
        <w:pStyle w:val="afa"/>
        <w:numPr>
          <w:ilvl w:val="0"/>
          <w:numId w:val="2"/>
        </w:numPr>
        <w:tabs>
          <w:tab w:val="left" w:pos="1134"/>
        </w:tabs>
        <w:ind w:left="0" w:firstLine="709"/>
      </w:pPr>
      <w:r w:rsidRPr="00DE0687">
        <w:t>Оптимизация механизмов взаимодействия органов местного самоуправления с органами государственной власти в сфере……………</w:t>
      </w:r>
    </w:p>
    <w:p w:rsidR="003A1CD1" w:rsidRPr="00DE0687" w:rsidRDefault="003A1CD1" w:rsidP="00C21907">
      <w:pPr>
        <w:pStyle w:val="afa"/>
        <w:numPr>
          <w:ilvl w:val="0"/>
          <w:numId w:val="2"/>
        </w:numPr>
        <w:tabs>
          <w:tab w:val="left" w:pos="1134"/>
        </w:tabs>
        <w:ind w:left="0" w:firstLine="709"/>
      </w:pPr>
      <w:r w:rsidRPr="00DE0687">
        <w:lastRenderedPageBreak/>
        <w:t>Оценка эффективности деятельности органов местного самоуправления (на примере…………).</w:t>
      </w:r>
    </w:p>
    <w:p w:rsidR="003A1CD1" w:rsidRPr="00DE0687" w:rsidRDefault="003A1CD1" w:rsidP="00C21907">
      <w:pPr>
        <w:pStyle w:val="afa"/>
        <w:numPr>
          <w:ilvl w:val="0"/>
          <w:numId w:val="2"/>
        </w:numPr>
        <w:tabs>
          <w:tab w:val="left" w:pos="1134"/>
        </w:tabs>
        <w:ind w:left="0" w:firstLine="709"/>
      </w:pPr>
      <w:r w:rsidRPr="00DE0687">
        <w:t>Развитие системы планирования и прогнозирования социально-экономического развития в муниципальном образовании (на примере………).</w:t>
      </w:r>
    </w:p>
    <w:p w:rsidR="003A1CD1" w:rsidRPr="00DE0687" w:rsidRDefault="003A1CD1" w:rsidP="00C21907">
      <w:pPr>
        <w:pStyle w:val="afa"/>
        <w:numPr>
          <w:ilvl w:val="0"/>
          <w:numId w:val="2"/>
        </w:numPr>
        <w:tabs>
          <w:tab w:val="left" w:pos="1134"/>
        </w:tabs>
        <w:ind w:left="0" w:firstLine="709"/>
      </w:pPr>
      <w:r w:rsidRPr="00DE0687">
        <w:t>Оптимизация системы территориального общественного самоуправления в новых законодательных условиях.</w:t>
      </w:r>
    </w:p>
    <w:p w:rsidR="003A1CD1" w:rsidRPr="00DE0687" w:rsidRDefault="003A1CD1" w:rsidP="00C21907">
      <w:pPr>
        <w:pStyle w:val="afa"/>
        <w:numPr>
          <w:ilvl w:val="0"/>
          <w:numId w:val="2"/>
        </w:numPr>
        <w:tabs>
          <w:tab w:val="left" w:pos="1134"/>
        </w:tabs>
        <w:ind w:left="0" w:firstLine="709"/>
      </w:pPr>
      <w:r w:rsidRPr="00DE0687">
        <w:t>Совершенствование системы муниципального управления в сфере   (на примере…).</w:t>
      </w:r>
    </w:p>
    <w:p w:rsidR="003A1CD1" w:rsidRPr="00DE0687" w:rsidRDefault="003A1CD1" w:rsidP="00C21907">
      <w:pPr>
        <w:pStyle w:val="afa"/>
        <w:numPr>
          <w:ilvl w:val="0"/>
          <w:numId w:val="2"/>
        </w:numPr>
        <w:tabs>
          <w:tab w:val="left" w:pos="1134"/>
        </w:tabs>
        <w:ind w:left="0" w:firstLine="709"/>
      </w:pPr>
      <w:r w:rsidRPr="00DE0687">
        <w:t>Совершенствование работы по информированию населения в муниципальном образовании (на примере…).</w:t>
      </w:r>
    </w:p>
    <w:p w:rsidR="003A1CD1" w:rsidRPr="00DE0687" w:rsidRDefault="003A1CD1" w:rsidP="00C21907">
      <w:pPr>
        <w:pStyle w:val="afa"/>
        <w:numPr>
          <w:ilvl w:val="0"/>
          <w:numId w:val="2"/>
        </w:numPr>
        <w:tabs>
          <w:tab w:val="left" w:pos="1134"/>
        </w:tabs>
        <w:ind w:left="0" w:firstLine="709"/>
      </w:pPr>
      <w:r w:rsidRPr="00DE0687">
        <w:t>Анализ  и совершенствование  деятельности органов местного самоуправления</w:t>
      </w:r>
      <w:r w:rsidRPr="00DE0687">
        <w:tab/>
        <w:t xml:space="preserve">по созданию </w:t>
      </w:r>
      <w:r w:rsidRPr="00DE0687">
        <w:tab/>
        <w:t>условий для улучшения развития массовой физической культуры и спорта в муниципальном образовании (на примере …).</w:t>
      </w:r>
    </w:p>
    <w:p w:rsidR="003A1CD1" w:rsidRPr="00DE0687" w:rsidRDefault="003A1CD1" w:rsidP="00C21907">
      <w:pPr>
        <w:pStyle w:val="afa"/>
        <w:numPr>
          <w:ilvl w:val="0"/>
          <w:numId w:val="2"/>
        </w:numPr>
        <w:tabs>
          <w:tab w:val="left" w:pos="1134"/>
        </w:tabs>
        <w:ind w:left="0" w:firstLine="709"/>
      </w:pPr>
      <w:r w:rsidRPr="00DE0687">
        <w:t>Разработка предложений по созданию условий для улучшения деятельности учреждений культуры в муниципальном образовании (на примере …).</w:t>
      </w:r>
    </w:p>
    <w:p w:rsidR="003A1CD1" w:rsidRPr="00DE0687" w:rsidRDefault="003A1CD1" w:rsidP="00C21907">
      <w:pPr>
        <w:pStyle w:val="afa"/>
        <w:numPr>
          <w:ilvl w:val="0"/>
          <w:numId w:val="2"/>
        </w:numPr>
        <w:tabs>
          <w:tab w:val="left" w:pos="1134"/>
        </w:tabs>
        <w:ind w:left="0" w:firstLine="709"/>
      </w:pPr>
      <w:r w:rsidRPr="00DE0687">
        <w:t>Совершенствование деятельности органов местного самоуправления по организации содержания и развития муниципальных учреждений дошкольного, основного общего и профессионального образования (на примере…).</w:t>
      </w:r>
    </w:p>
    <w:p w:rsidR="003A1CD1" w:rsidRPr="00DE0687" w:rsidRDefault="003A1CD1" w:rsidP="00C21907">
      <w:pPr>
        <w:pStyle w:val="afa"/>
        <w:numPr>
          <w:ilvl w:val="0"/>
          <w:numId w:val="2"/>
        </w:numPr>
        <w:tabs>
          <w:tab w:val="left" w:pos="1134"/>
        </w:tabs>
        <w:ind w:left="0" w:firstLine="709"/>
      </w:pPr>
      <w:r w:rsidRPr="00DE0687">
        <w:t>Совершенствование деятельности местных органов управления по организации, содержанию и развитию муниципальных водоснабжения и канализации (на примере ...).</w:t>
      </w:r>
    </w:p>
    <w:p w:rsidR="003A1CD1" w:rsidRPr="00DE0687" w:rsidRDefault="003A1CD1" w:rsidP="00C21907">
      <w:pPr>
        <w:pStyle w:val="afa"/>
        <w:numPr>
          <w:ilvl w:val="0"/>
          <w:numId w:val="2"/>
        </w:numPr>
        <w:tabs>
          <w:tab w:val="left" w:pos="1134"/>
        </w:tabs>
        <w:ind w:left="0" w:firstLine="709"/>
      </w:pPr>
      <w:r w:rsidRPr="00DE0687">
        <w:t xml:space="preserve">Совершенствование деятельности местных органов управления по организации, содержанию и развитию муниципальных энерго-, газо-, теплоснабжения (на примере …). </w:t>
      </w:r>
    </w:p>
    <w:p w:rsidR="003A1CD1" w:rsidRPr="00DE0687" w:rsidRDefault="003A1CD1" w:rsidP="00C21907">
      <w:pPr>
        <w:pStyle w:val="afa"/>
        <w:numPr>
          <w:ilvl w:val="0"/>
          <w:numId w:val="2"/>
        </w:numPr>
        <w:tabs>
          <w:tab w:val="left" w:pos="1134"/>
        </w:tabs>
        <w:ind w:left="0" w:firstLine="709"/>
      </w:pPr>
      <w:r w:rsidRPr="00DE0687">
        <w:t>Совершенствование организации и стимулирования энергосбережения в жилищно-коммунальном хозяйстве (на примере…).</w:t>
      </w:r>
    </w:p>
    <w:p w:rsidR="003A1CD1" w:rsidRPr="00DE0687" w:rsidRDefault="003A1CD1" w:rsidP="00C21907">
      <w:pPr>
        <w:pStyle w:val="afa"/>
        <w:numPr>
          <w:ilvl w:val="0"/>
          <w:numId w:val="2"/>
        </w:numPr>
        <w:tabs>
          <w:tab w:val="left" w:pos="1134"/>
        </w:tabs>
        <w:ind w:left="0" w:firstLine="709"/>
      </w:pPr>
      <w:r w:rsidRPr="00DE0687">
        <w:t>Разработка предложений по улучшению организации транспортного обслуживания населения муниципального образования (на примере…).</w:t>
      </w:r>
    </w:p>
    <w:p w:rsidR="003A1CD1" w:rsidRPr="00DE0687" w:rsidRDefault="003A1CD1" w:rsidP="00C21907">
      <w:pPr>
        <w:pStyle w:val="afa"/>
        <w:numPr>
          <w:ilvl w:val="0"/>
          <w:numId w:val="2"/>
        </w:numPr>
        <w:tabs>
          <w:tab w:val="left" w:pos="1134"/>
        </w:tabs>
        <w:ind w:left="0" w:firstLine="709"/>
      </w:pPr>
      <w:r w:rsidRPr="00DE0687">
        <w:t>Развитие межрегиональных и внешнеэкономических связей предприятий муниципального образования и их стимулирование (на примере …).</w:t>
      </w:r>
    </w:p>
    <w:p w:rsidR="003A1CD1" w:rsidRPr="00DE0687" w:rsidRDefault="003A1CD1" w:rsidP="00C21907">
      <w:pPr>
        <w:pStyle w:val="afa"/>
        <w:numPr>
          <w:ilvl w:val="0"/>
          <w:numId w:val="2"/>
        </w:numPr>
        <w:tabs>
          <w:tab w:val="left" w:pos="1134"/>
        </w:tabs>
        <w:ind w:left="0" w:firstLine="709"/>
      </w:pPr>
      <w:r w:rsidRPr="00DE0687">
        <w:t>Совершенствование организации и проведения конкурсов  по размещению государственного (муниципального) заказа (на примере …).</w:t>
      </w:r>
    </w:p>
    <w:p w:rsidR="003A1CD1" w:rsidRPr="00DE0687" w:rsidRDefault="003A1CD1" w:rsidP="00C21907">
      <w:pPr>
        <w:pStyle w:val="afa"/>
        <w:numPr>
          <w:ilvl w:val="0"/>
          <w:numId w:val="2"/>
        </w:numPr>
        <w:tabs>
          <w:tab w:val="left" w:pos="1134"/>
        </w:tabs>
        <w:ind w:left="0" w:firstLine="709"/>
      </w:pPr>
      <w:r w:rsidRPr="00DE0687">
        <w:t>Разработка программы развития государственного (муниципального) предприятия (на примере …).</w:t>
      </w:r>
    </w:p>
    <w:p w:rsidR="003A1CD1" w:rsidRPr="00DE0687" w:rsidRDefault="003A1CD1" w:rsidP="00C21907">
      <w:pPr>
        <w:pStyle w:val="afa"/>
        <w:numPr>
          <w:ilvl w:val="0"/>
          <w:numId w:val="2"/>
        </w:numPr>
        <w:tabs>
          <w:tab w:val="left" w:pos="1134"/>
        </w:tabs>
        <w:ind w:left="0" w:firstLine="709"/>
      </w:pPr>
      <w:r w:rsidRPr="00DE0687">
        <w:rPr>
          <w:shd w:val="clear" w:color="auto" w:fill="FFFFFF"/>
        </w:rPr>
        <w:t>Совершенствование муниципального управления развитием малого и среднего бизнеса.</w:t>
      </w:r>
    </w:p>
    <w:p w:rsidR="003A1CD1" w:rsidRPr="00DE0687" w:rsidRDefault="003A1CD1" w:rsidP="00C21907">
      <w:pPr>
        <w:pStyle w:val="afa"/>
        <w:numPr>
          <w:ilvl w:val="0"/>
          <w:numId w:val="2"/>
        </w:numPr>
        <w:tabs>
          <w:tab w:val="left" w:pos="1134"/>
        </w:tabs>
        <w:ind w:left="0" w:firstLine="709"/>
      </w:pPr>
      <w:r w:rsidRPr="00DE0687">
        <w:rPr>
          <w:shd w:val="clear" w:color="auto" w:fill="FFFFFF"/>
        </w:rPr>
        <w:t>Модернизация организационно-экономических и правовых аспектов управления государственными (муниципальными) унитарными предприятиями.</w:t>
      </w:r>
    </w:p>
    <w:p w:rsidR="00F1644D" w:rsidRPr="00DE0687" w:rsidRDefault="00F1644D" w:rsidP="00DF3AF8">
      <w:pPr>
        <w:ind w:firstLine="0"/>
        <w:jc w:val="center"/>
        <w:rPr>
          <w:b/>
          <w:bCs/>
        </w:rPr>
      </w:pPr>
      <w:r w:rsidRPr="00DE0687">
        <w:rPr>
          <w:b/>
          <w:bCs/>
        </w:rPr>
        <w:lastRenderedPageBreak/>
        <w:t>Порядок выполнения и представления на защиту</w:t>
      </w:r>
    </w:p>
    <w:p w:rsidR="00F1644D" w:rsidRPr="00DE0687" w:rsidRDefault="00F1644D" w:rsidP="00DF3AF8">
      <w:pPr>
        <w:ind w:firstLine="0"/>
        <w:jc w:val="center"/>
        <w:rPr>
          <w:b/>
          <w:bCs/>
        </w:rPr>
      </w:pPr>
      <w:r w:rsidRPr="00DE0687">
        <w:rPr>
          <w:b/>
          <w:bCs/>
        </w:rPr>
        <w:t>выпускной квалификационной работы</w:t>
      </w:r>
    </w:p>
    <w:p w:rsidR="00F1644D" w:rsidRPr="00DE0687" w:rsidRDefault="00F1644D" w:rsidP="00DF3AF8">
      <w:pPr>
        <w:ind w:firstLine="0"/>
        <w:jc w:val="center"/>
        <w:rPr>
          <w:b/>
          <w:bCs/>
        </w:rPr>
      </w:pPr>
    </w:p>
    <w:p w:rsidR="00F1644D" w:rsidRPr="00DE0687" w:rsidRDefault="00F1644D" w:rsidP="00C21907">
      <w:r w:rsidRPr="00DE0687">
        <w:tab/>
        <w:t>Успешное выполнение выпускной квалификационной работы во многом зависит от  четкого соблюдения установленных сроков и последовательности выполнения отдельных этапов работы. При этом рекомендуется календарный план выполнения выпускной квалификационной работы, который включает следующие мероприятия:</w:t>
      </w:r>
    </w:p>
    <w:p w:rsidR="00F1644D" w:rsidRPr="00DE0687" w:rsidRDefault="00F1644D" w:rsidP="00C21907">
      <w:r w:rsidRPr="00DE0687">
        <w:t>1. Выбор темы выпускной квалификационной работы.</w:t>
      </w:r>
    </w:p>
    <w:p w:rsidR="00F1644D" w:rsidRPr="00DE0687" w:rsidRDefault="00F1644D" w:rsidP="00C21907">
      <w:r w:rsidRPr="00DE0687">
        <w:t>2. Подбор литературы и представление ее списка научному руководителю от кафедры.</w:t>
      </w:r>
    </w:p>
    <w:p w:rsidR="00F1644D" w:rsidRPr="00DE0687" w:rsidRDefault="00F1644D" w:rsidP="00C21907">
      <w:r w:rsidRPr="00DE0687">
        <w:t>3. Написание и представление научному руководителю введения и первой главы выпускной квалификационной работы.</w:t>
      </w:r>
    </w:p>
    <w:p w:rsidR="00F1644D" w:rsidRPr="00DE0687" w:rsidRDefault="00F1644D" w:rsidP="00C21907">
      <w:r w:rsidRPr="00DE0687">
        <w:t>4. Доработка первой главы с учетом замечаний научного руководителя, аналогично для второй и третьей главы выпускной квалификационной работы.</w:t>
      </w:r>
    </w:p>
    <w:p w:rsidR="00F1644D" w:rsidRPr="00DE0687" w:rsidRDefault="00F1644D" w:rsidP="00C21907">
      <w:r w:rsidRPr="00DE0687">
        <w:t>5. Завершение всей выпускной квалификационной работы в первом варианте и представление ее научному руководителю не позднее, чем за три недели до ориентировочной даты защиты выпускной квалификационной работы.</w:t>
      </w:r>
    </w:p>
    <w:p w:rsidR="00F1644D" w:rsidRPr="00DE0687" w:rsidRDefault="00F1644D" w:rsidP="00C21907">
      <w:r w:rsidRPr="00DE0687">
        <w:t>6. Оформление выпускной квалификационной работы  в окончательном варианте и представление его научному руководителю в согласованные с ним сроки.</w:t>
      </w:r>
    </w:p>
    <w:p w:rsidR="00F1644D" w:rsidRPr="00DE0687" w:rsidRDefault="00F1644D" w:rsidP="00C21907">
      <w:r w:rsidRPr="00DE0687">
        <w:t>Для получения дополнительной объективной оценки квалификации выпускника проводится рецензирование выпускной квалификационной работы специалистом в соответствующей области знаний.</w:t>
      </w:r>
    </w:p>
    <w:p w:rsidR="00DF3AF8" w:rsidRDefault="00DF3AF8" w:rsidP="00C21907">
      <w:pPr>
        <w:rPr>
          <w:b/>
        </w:rPr>
      </w:pPr>
    </w:p>
    <w:p w:rsidR="00F1644D" w:rsidRPr="00DE0687" w:rsidRDefault="00F1644D" w:rsidP="001143EA">
      <w:pPr>
        <w:ind w:firstLine="0"/>
        <w:jc w:val="center"/>
        <w:rPr>
          <w:b/>
        </w:rPr>
      </w:pPr>
      <w:r w:rsidRPr="00DE0687">
        <w:rPr>
          <w:b/>
        </w:rPr>
        <w:t>Порядок защиты выпускной квалификационной работы</w:t>
      </w:r>
    </w:p>
    <w:p w:rsidR="00F1644D" w:rsidRPr="00DE0687" w:rsidRDefault="00F1644D" w:rsidP="00C21907"/>
    <w:p w:rsidR="00F1644D" w:rsidRPr="00DE0687" w:rsidRDefault="00F1644D" w:rsidP="00C21907">
      <w:r w:rsidRPr="00DE0687">
        <w:t>Процедура защиты выпускной квалификационной работы:</w:t>
      </w:r>
    </w:p>
    <w:p w:rsidR="00F1644D" w:rsidRPr="00DE0687" w:rsidRDefault="00F1644D" w:rsidP="00C21907">
      <w:r w:rsidRPr="00DE0687">
        <w:t>-  Цель ГАК по защите ВКР – выявление качества профессиональной подготовки выпускника и принятие решения о присвоении ему квалификации «Бакалавр».</w:t>
      </w:r>
    </w:p>
    <w:p w:rsidR="00F1644D" w:rsidRPr="00DE0687" w:rsidRDefault="00F1644D" w:rsidP="00C21907">
      <w:r w:rsidRPr="00DE0687">
        <w:t>Защита выпускной квалификационной работы проводится публично на заседании Государственной аттестационной комиссии по защите ВКР, состав которой, утверждается приказом директора Тольяттинского филиала РАНХиГС. На защите могут присутствовать научный руководитель, рецензент, иные заинтересованные лица. При оценке защиты выпускной квалификационной работы учитывается: обладание  системными знания теоретического материала; правильное использование специальной терминологии; владение современной статистической, фактологической информацией, разносторонними навыками и приемами решения практических задач; реальность, доступность и</w:t>
      </w:r>
      <w:r w:rsidRPr="00DE0687">
        <w:rPr>
          <w:color w:val="282828"/>
        </w:rPr>
        <w:t xml:space="preserve"> </w:t>
      </w:r>
      <w:r w:rsidRPr="00DE0687">
        <w:t xml:space="preserve">эффективность предложенных мероприятий; умение логично и рационально излагать </w:t>
      </w:r>
      <w:r w:rsidRPr="00DE0687">
        <w:lastRenderedPageBreak/>
        <w:t>материал, аргументировано обосновывать принятые решения, вести дискуссию по обсуждаемым проблемам, защищать свою позицию.</w:t>
      </w:r>
    </w:p>
    <w:p w:rsidR="00F1644D" w:rsidRPr="00DE0687" w:rsidRDefault="00F1644D" w:rsidP="00C21907">
      <w:r w:rsidRPr="00DE0687">
        <w:t>Защита начинается с объявления председателем ГАК фамилии, имени, отчества выпускника, зачитывается тема выпускной квалификационной работы. Затем выпускник докладывает о результатах выпускной квалификационной работы. На доклад по выпускной квалификационной работе выпускника бакалавра отводится до 10 минут. В процессе доклада обязательно используется электронная презентация работы, при необходимости, для большей наглядности, по решению студента и его руководителя ВКР может быть подготовлен наглядный графический (таблицы, схемы) или иной материал, иллюстрирующий основные положения работы.</w:t>
      </w:r>
    </w:p>
    <w:p w:rsidR="00F1644D" w:rsidRPr="00DE0687" w:rsidRDefault="00F1644D" w:rsidP="00C21907">
      <w:r w:rsidRPr="00DE0687">
        <w:t xml:space="preserve">После завершения доклада студента члены ГАК задают студенту вопросы, непосредственно связанные с темой выпускной квалификационной работы. Председатель ГАК может предоставить возможность задать вопросы по теме ВКР, присутствующим на защите лицам. При ответах на вопросы студент имеет право пользоваться своей работой. </w:t>
      </w:r>
    </w:p>
    <w:p w:rsidR="00F1644D" w:rsidRPr="00DE0687" w:rsidRDefault="00F1644D" w:rsidP="00C21907">
      <w:r w:rsidRPr="00DE0687">
        <w:t>Следующий этап процедуры защиты ВКР – выступление научного руководителя. В своем выступлении научный руководитель дает оценку выпускной квалификационной работе, оценивает качество подготовленности студента, самостоятельность и динамичность написания ВКР.  В случае отсутствия научного руководителя,  председатель ГАК (или секретарь ГАК) зачитывает отзыв научного руководителя на выпускную квалификационную работу.</w:t>
      </w:r>
    </w:p>
    <w:p w:rsidR="00F1644D" w:rsidRPr="00DE0687" w:rsidRDefault="00F1644D" w:rsidP="00C21907">
      <w:r w:rsidRPr="00DE0687">
        <w:t>После выступления научного руководителя слово предоставляется рецензенту. В случае отсутствия его на заседании ГАК рецензию зачитывает председатель ГЭК (или секретарь ГАК).</w:t>
      </w:r>
    </w:p>
    <w:p w:rsidR="00F1644D" w:rsidRPr="00DE0687" w:rsidRDefault="00F1644D" w:rsidP="00C21907">
      <w:r w:rsidRPr="00DE0687">
        <w:t>По завершению выступления рецензента выпускник отвечает на, отмеченные им замечания.</w:t>
      </w:r>
    </w:p>
    <w:p w:rsidR="00F1644D" w:rsidRPr="00DE0687" w:rsidRDefault="00F1644D" w:rsidP="00C21907">
      <w:r w:rsidRPr="00DE0687">
        <w:t xml:space="preserve">Затем студенту предоставляется заключительное </w:t>
      </w:r>
      <w:r w:rsidR="0039255A" w:rsidRPr="00DE0687">
        <w:t>слово,</w:t>
      </w:r>
      <w:r w:rsidRPr="00DE0687">
        <w:t xml:space="preserve"> и председатель ГЭК объявляет  защиту выпускной квалификационной работы оконченной.</w:t>
      </w:r>
    </w:p>
    <w:p w:rsidR="00F1644D" w:rsidRPr="00DE0687" w:rsidRDefault="00F1644D" w:rsidP="00C21907">
      <w:r w:rsidRPr="00DE0687">
        <w:t>После окончания защиты выпускных квалификационных работ, назначенных на текущий день, проводится закрытое заседание ГАК. На основе открытого голосования посредством большинства голосов определяется оценка каждой работы. При равенстве голосов членов ГАК голос председателя является решающим.</w:t>
      </w:r>
    </w:p>
    <w:p w:rsidR="00F1644D" w:rsidRPr="00DE0687" w:rsidRDefault="00F1644D" w:rsidP="00C21907">
      <w:r w:rsidRPr="00DE0687">
        <w:tab/>
        <w:t>Оценка выставляется с учетом теоретической и практической подготовки выпускника, качества выполнения, оформления и защиты работы. ГАК отмечает новизну и актуальность темы работы, степень ее научной проработки, практическую значимость результатов работы.</w:t>
      </w:r>
    </w:p>
    <w:p w:rsidR="00F1644D" w:rsidRPr="00DE0687" w:rsidRDefault="00F1644D" w:rsidP="00C21907">
      <w:r w:rsidRPr="00DE0687">
        <w:tab/>
        <w:t>Заседание ГАК по защите каждой ВКР оформляется протоколом. В протокол вносятся все задаваемые вопросы, ответы, особое мнение и оценка комиссии. Протокол подписывается Председателем и членами ГАК.</w:t>
      </w:r>
    </w:p>
    <w:p w:rsidR="00F1644D" w:rsidRPr="00DE0687" w:rsidRDefault="00F1644D" w:rsidP="00C21907">
      <w:r w:rsidRPr="00DE0687">
        <w:lastRenderedPageBreak/>
        <w:tab/>
        <w:t>После заседания ГАК и оформления протоколов выпускникам объявляются результаты защиты работ. После защиты все работы с материалами и документами передаются в архив, где хранятся 5 лет.</w:t>
      </w:r>
    </w:p>
    <w:p w:rsidR="00F1644D" w:rsidRPr="00DE0687" w:rsidRDefault="00F1644D" w:rsidP="00C21907">
      <w:r w:rsidRPr="00DE0687">
        <w:tab/>
        <w:t>Студенту, не защитившему выпускную квалификационную работу в установленный срок по уважительной причине, подтвержденной документально, может быть продлен срок обучения до следующего периода работы ГАК, но не более чем на один год. Для этого студент должен представить личное заявление с приложенными к нему документами, подтверждающими уважительность причины.</w:t>
      </w:r>
    </w:p>
    <w:p w:rsidR="00F1644D" w:rsidRPr="00DE0687" w:rsidRDefault="00F1644D" w:rsidP="00C21907"/>
    <w:p w:rsidR="00F1644D" w:rsidRPr="00DE0687" w:rsidRDefault="00F1644D" w:rsidP="0039255A">
      <w:pPr>
        <w:ind w:firstLine="0"/>
        <w:jc w:val="center"/>
        <w:rPr>
          <w:b/>
          <w:bCs/>
        </w:rPr>
      </w:pPr>
      <w:r w:rsidRPr="00DE0687">
        <w:rPr>
          <w:b/>
          <w:bCs/>
        </w:rPr>
        <w:t>Критерии оценки соответствия уровня подготовки выпускника</w:t>
      </w:r>
    </w:p>
    <w:p w:rsidR="00F1644D" w:rsidRPr="00DE0687" w:rsidRDefault="00F1644D" w:rsidP="0039255A">
      <w:pPr>
        <w:ind w:firstLine="0"/>
        <w:jc w:val="center"/>
        <w:rPr>
          <w:b/>
          <w:bCs/>
        </w:rPr>
      </w:pPr>
      <w:r w:rsidRPr="00DE0687">
        <w:rPr>
          <w:b/>
          <w:bCs/>
        </w:rPr>
        <w:t xml:space="preserve">требованиям </w:t>
      </w:r>
      <w:r w:rsidR="0033671F">
        <w:rPr>
          <w:b/>
          <w:bCs/>
        </w:rPr>
        <w:t>Ф</w:t>
      </w:r>
      <w:r w:rsidRPr="00DE0687">
        <w:rPr>
          <w:b/>
          <w:bCs/>
        </w:rPr>
        <w:t>ГОС ВО на основе выполнения и защиты им</w:t>
      </w:r>
    </w:p>
    <w:p w:rsidR="00F1644D" w:rsidRPr="00DE0687" w:rsidRDefault="00F1644D" w:rsidP="0039255A">
      <w:pPr>
        <w:ind w:firstLine="0"/>
        <w:jc w:val="center"/>
        <w:rPr>
          <w:b/>
          <w:bCs/>
        </w:rPr>
      </w:pPr>
      <w:r w:rsidRPr="00DE0687">
        <w:rPr>
          <w:b/>
          <w:bCs/>
        </w:rPr>
        <w:t>выпускной квалификационной работы (ВКР)</w:t>
      </w:r>
    </w:p>
    <w:p w:rsidR="00F1644D" w:rsidRPr="00DE0687" w:rsidRDefault="00F1644D" w:rsidP="00C21907"/>
    <w:p w:rsidR="00F1644D" w:rsidRPr="00DE0687" w:rsidRDefault="00F1644D" w:rsidP="00C21907">
      <w:r w:rsidRPr="00DE0687">
        <w:t>Оценка результата защиты выпускной квалификационной работы  производится на закрытом заседании ГАК. За основу принимаются следующие критерии:</w:t>
      </w:r>
    </w:p>
    <w:p w:rsidR="00F1644D" w:rsidRPr="00DE0687" w:rsidRDefault="00F1644D" w:rsidP="00C21907">
      <w:r w:rsidRPr="00DE0687">
        <w:t>- актуальность темы;</w:t>
      </w:r>
    </w:p>
    <w:p w:rsidR="00F1644D" w:rsidRPr="00DE0687" w:rsidRDefault="00F1644D" w:rsidP="00C21907">
      <w:r w:rsidRPr="00DE0687">
        <w:t>- научно-практическое значение темы;</w:t>
      </w:r>
    </w:p>
    <w:p w:rsidR="00F1644D" w:rsidRPr="00DE0687" w:rsidRDefault="00F1644D" w:rsidP="00C21907">
      <w:r w:rsidRPr="00DE0687">
        <w:t>- качество выполнения работы;</w:t>
      </w:r>
    </w:p>
    <w:p w:rsidR="00F1644D" w:rsidRPr="00DE0687" w:rsidRDefault="00F1644D" w:rsidP="00C21907">
      <w:r w:rsidRPr="00DE0687">
        <w:t>- содержательность доклада и ответов на вопросы;</w:t>
      </w:r>
    </w:p>
    <w:p w:rsidR="00F1644D" w:rsidRPr="00DE0687" w:rsidRDefault="00F1644D" w:rsidP="00C21907">
      <w:r w:rsidRPr="00DE0687">
        <w:t>- информативность и наглядность представленных результатов исследования в форме  презентации, с учетом отзыва научного руководителя и оценки рецензента.</w:t>
      </w:r>
    </w:p>
    <w:p w:rsidR="00F1644D" w:rsidRPr="00DE0687" w:rsidRDefault="00F1644D" w:rsidP="00C21907">
      <w:r w:rsidRPr="00DE0687">
        <w:t>Результаты защиты выпускной квалификационной работы  оцениваются по четырех бальной системе:</w:t>
      </w:r>
    </w:p>
    <w:p w:rsidR="00F1644D" w:rsidRPr="00DE0687" w:rsidRDefault="00F1644D" w:rsidP="00C21907">
      <w:r w:rsidRPr="00DE0687">
        <w:t xml:space="preserve">- на </w:t>
      </w:r>
      <w:r w:rsidRPr="00DE0687">
        <w:rPr>
          <w:b/>
          <w:bCs/>
        </w:rPr>
        <w:t>«отлично»</w:t>
      </w:r>
      <w:r w:rsidRPr="00DE0687">
        <w:t xml:space="preserve"> оценивается защита, если выступление студента полноценно отражает проектные предложения, на вопросы комиссии даны полные и исчерпывающие ответы. В процессе защиты используются различные приемы и средства визуализации, включая мультимедийную презентацию. </w:t>
      </w:r>
    </w:p>
    <w:p w:rsidR="00F1644D" w:rsidRPr="00DE0687" w:rsidRDefault="00F1644D" w:rsidP="00C21907">
      <w:r w:rsidRPr="00DE0687">
        <w:t>ВКР подготовлена в запланированные сроки, имеет отзыв научного руководителя с рекомендацией к защите, положительную оценку рецензента и отвечает следующим требованиям.</w:t>
      </w:r>
    </w:p>
    <w:p w:rsidR="00F1644D" w:rsidRPr="00DE0687" w:rsidRDefault="00F1644D" w:rsidP="00C21907">
      <w:r w:rsidRPr="00DE0687">
        <w:rPr>
          <w:i/>
          <w:iCs/>
        </w:rPr>
        <w:t>Во введении</w:t>
      </w:r>
      <w:r w:rsidRPr="00DE0687">
        <w:t xml:space="preserve"> ВКР определены актуальность темы, цель, задачи, объект и предмет выпускной квалификационной работы, степень разработанности проблем.</w:t>
      </w:r>
    </w:p>
    <w:p w:rsidR="00F1644D" w:rsidRPr="00DE0687" w:rsidRDefault="00F1644D" w:rsidP="00C21907">
      <w:r w:rsidRPr="00DE0687">
        <w:rPr>
          <w:i/>
          <w:iCs/>
        </w:rPr>
        <w:t>В теоретической части</w:t>
      </w:r>
      <w:r w:rsidRPr="00DE0687">
        <w:t xml:space="preserve"> глубоко и полно описана исследуемая проблема, существующие концепции и теории по изучаемому вопросу, проанализирован существующий опыт в предметной области.</w:t>
      </w:r>
    </w:p>
    <w:p w:rsidR="00F1644D" w:rsidRPr="00DE0687" w:rsidRDefault="00F1644D" w:rsidP="00C21907">
      <w:pPr>
        <w:rPr>
          <w:rFonts w:eastAsia="TimesNewRomanPSMT"/>
          <w:color w:val="000000"/>
        </w:rPr>
      </w:pPr>
      <w:r w:rsidRPr="00DE0687">
        <w:rPr>
          <w:i/>
          <w:iCs/>
        </w:rPr>
        <w:t xml:space="preserve">В аналитической </w:t>
      </w:r>
      <w:r w:rsidRPr="00DE0687">
        <w:t xml:space="preserve">(исследовательской) </w:t>
      </w:r>
      <w:r w:rsidRPr="00DE0687">
        <w:rPr>
          <w:i/>
          <w:iCs/>
        </w:rPr>
        <w:t>части</w:t>
      </w:r>
      <w:r w:rsidRPr="00DE0687">
        <w:t xml:space="preserve"> приводится объект исследования, рассматриваются основные его характеристики или показатели, производится анализ предметной области с описанием используемых методов и методик, требований нормативно-правовых </w:t>
      </w:r>
      <w:r w:rsidRPr="00DE0687">
        <w:lastRenderedPageBreak/>
        <w:t xml:space="preserve">документов, регламентирующих деятельность. </w:t>
      </w:r>
      <w:r w:rsidRPr="00DE0687">
        <w:rPr>
          <w:rFonts w:eastAsia="TimesNewRomanPSMT"/>
          <w:color w:val="000000"/>
        </w:rPr>
        <w:t>Исследуются вопросы реализации налогового законодательства в практической деятельности, выявляются проблемы и противоречия, проводится их</w:t>
      </w:r>
      <w:r w:rsidRPr="00DE0687">
        <w:t xml:space="preserve"> диагностика. Представленные аналитические материалы оформлены в виде диаграмм, таблиц, схем, рисунков по проблеме исследования.</w:t>
      </w:r>
    </w:p>
    <w:p w:rsidR="00F1644D" w:rsidRPr="00DE0687" w:rsidRDefault="00F1644D" w:rsidP="00C21907">
      <w:pPr>
        <w:rPr>
          <w:rFonts w:eastAsia="TimesNewRomanPSMT"/>
        </w:rPr>
      </w:pPr>
      <w:r w:rsidRPr="00DE0687">
        <w:rPr>
          <w:i/>
          <w:iCs/>
          <w:spacing w:val="-10"/>
        </w:rPr>
        <w:t>В проектной части</w:t>
      </w:r>
      <w:r w:rsidRPr="00DE0687">
        <w:rPr>
          <w:spacing w:val="-10"/>
        </w:rPr>
        <w:t xml:space="preserve"> </w:t>
      </w:r>
      <w:r w:rsidRPr="00DE0687">
        <w:rPr>
          <w:rFonts w:eastAsia="TimesNewRomanPSMT"/>
        </w:rPr>
        <w:t>разработаны прогнозы и рекомендации по решению выявленных во второй главе наиболее сложных, законодательно неурегулированных вопросов темы. Выявлены направления совершенствования в исследуемой области. Все предложения и рекомендации доведены до стадии разработки, обеспечивающей их практическое применение.</w:t>
      </w:r>
    </w:p>
    <w:p w:rsidR="00F1644D" w:rsidRPr="00DE0687" w:rsidRDefault="00F1644D" w:rsidP="00C21907">
      <w:r w:rsidRPr="00DE0687">
        <w:rPr>
          <w:i/>
          <w:iCs/>
        </w:rPr>
        <w:t>В заключении</w:t>
      </w:r>
      <w:r w:rsidRPr="00DE0687">
        <w:t xml:space="preserve"> должны быть представлены выводы по теоретической, аналитической и проектной частям выпускной квалификационной работы, обозначены перспективы дальнейшей работы в предметной области.</w:t>
      </w:r>
    </w:p>
    <w:p w:rsidR="00F1644D" w:rsidRPr="00DE0687" w:rsidRDefault="00F1644D" w:rsidP="00C21907">
      <w:r w:rsidRPr="00DE0687">
        <w:t xml:space="preserve">- на </w:t>
      </w:r>
      <w:r w:rsidRPr="00DE0687">
        <w:rPr>
          <w:b/>
          <w:bCs/>
        </w:rPr>
        <w:t>«хорошо»</w:t>
      </w:r>
      <w:r w:rsidRPr="00DE0687">
        <w:t xml:space="preserve"> оценивается защита, при соответствии выше перечисленным критериям, но при наличии в содержании работы и ее оформлении небольших недочетов или недостатков в представлении результатов к защите.</w:t>
      </w:r>
    </w:p>
    <w:p w:rsidR="00F1644D" w:rsidRPr="00DE0687" w:rsidRDefault="00F1644D" w:rsidP="00C21907">
      <w:r w:rsidRPr="00DE0687">
        <w:t>ВКР подготовлена в запланированные сроки, имеет отзыв научного руководителя с рекомендацией к защите, положительную оценку рецензента и отвечает следующим требованиям.</w:t>
      </w:r>
    </w:p>
    <w:p w:rsidR="00F1644D" w:rsidRPr="00DE0687" w:rsidRDefault="00F1644D" w:rsidP="00C21907">
      <w:r w:rsidRPr="00DE0687">
        <w:rPr>
          <w:i/>
          <w:iCs/>
        </w:rPr>
        <w:t>Во введении</w:t>
      </w:r>
      <w:r w:rsidRPr="00DE0687">
        <w:t xml:space="preserve"> ВКР четко определена актуальность темы, цель, задачи, объект и предмет выпускной  квалификационной работы, степень разработанности проблемы.</w:t>
      </w:r>
    </w:p>
    <w:p w:rsidR="00F1644D" w:rsidRPr="00DE0687" w:rsidRDefault="00F1644D" w:rsidP="00C21907">
      <w:r w:rsidRPr="00DE0687">
        <w:rPr>
          <w:i/>
          <w:iCs/>
        </w:rPr>
        <w:t>В теоретической части</w:t>
      </w:r>
      <w:r w:rsidRPr="00DE0687">
        <w:t xml:space="preserve"> глубоко и полно описана исследуемая проблема, существующие концепции и теории по изучаемому вопросу.</w:t>
      </w:r>
    </w:p>
    <w:p w:rsidR="00F1644D" w:rsidRPr="00DE0687" w:rsidRDefault="00F1644D" w:rsidP="00C21907">
      <w:pPr>
        <w:rPr>
          <w:rFonts w:eastAsia="TimesNewRomanPSMT"/>
          <w:color w:val="000000"/>
        </w:rPr>
      </w:pPr>
      <w:r w:rsidRPr="00DE0687">
        <w:rPr>
          <w:i/>
          <w:iCs/>
        </w:rPr>
        <w:t xml:space="preserve">В аналитической </w:t>
      </w:r>
      <w:r w:rsidRPr="00DE0687">
        <w:t xml:space="preserve">(исследовательской) </w:t>
      </w:r>
      <w:r w:rsidRPr="00DE0687">
        <w:rPr>
          <w:i/>
          <w:iCs/>
        </w:rPr>
        <w:t>части</w:t>
      </w:r>
      <w:r w:rsidRPr="00DE0687">
        <w:t xml:space="preserve"> приводится объект исследования, рассматриваются основные его характеристики или показатели деятельности, производится анализ предметной области с описанием используемых методов и методики, требований нормативно-правовых документов, регламентирующех деятельность. </w:t>
      </w:r>
      <w:r w:rsidRPr="00DE0687">
        <w:rPr>
          <w:rFonts w:eastAsia="TimesNewRomanPSMT"/>
          <w:color w:val="000000"/>
        </w:rPr>
        <w:t>Исследуются вопросы реализации налогового законодательства в практической деятельности, выявляются проблемы и противоречия, проводится их</w:t>
      </w:r>
      <w:r w:rsidRPr="00DE0687">
        <w:t xml:space="preserve"> диагностика. Представленные аналитические материалы оформлены в виде диаграмм, таблиц, схем, рисунков по проблеме исследования.</w:t>
      </w:r>
    </w:p>
    <w:p w:rsidR="00F1644D" w:rsidRPr="00DE0687" w:rsidRDefault="00F1644D" w:rsidP="00C21907">
      <w:pPr>
        <w:rPr>
          <w:rFonts w:eastAsia="TimesNewRomanPSMT"/>
        </w:rPr>
      </w:pPr>
      <w:r w:rsidRPr="00DE0687">
        <w:rPr>
          <w:i/>
          <w:iCs/>
          <w:spacing w:val="-10"/>
        </w:rPr>
        <w:t>В проектной части</w:t>
      </w:r>
      <w:r w:rsidRPr="00DE0687">
        <w:rPr>
          <w:spacing w:val="-10"/>
        </w:rPr>
        <w:t xml:space="preserve"> </w:t>
      </w:r>
      <w:r w:rsidRPr="00DE0687">
        <w:rPr>
          <w:rFonts w:eastAsia="TimesNewRomanPSMT"/>
        </w:rPr>
        <w:t>разработаны прогнозы и рекомендации по решению выявленных во второй главе наиболее сложных, законодательно неурегулированных вопросов темы. Выявлены направления совершенствования в исследуемой области. Предложения и рекомендации не доведены до окончательной стадии разработки, обеспечивающей их практическое применение.</w:t>
      </w:r>
    </w:p>
    <w:p w:rsidR="00F1644D" w:rsidRPr="00DE0687" w:rsidRDefault="00F1644D" w:rsidP="00C21907">
      <w:r w:rsidRPr="00DE0687">
        <w:rPr>
          <w:i/>
          <w:iCs/>
        </w:rPr>
        <w:t>В заключении</w:t>
      </w:r>
      <w:r w:rsidRPr="00DE0687">
        <w:t xml:space="preserve"> представлены выводы по теоретической, аналитической и проектной частям выпускной квалификационной работы, обозначены перспективы дальнейшей работы в предметной области.</w:t>
      </w:r>
    </w:p>
    <w:p w:rsidR="00F1644D" w:rsidRPr="00DE0687" w:rsidRDefault="00F1644D" w:rsidP="00BB4E00">
      <w:pPr>
        <w:spacing w:line="216" w:lineRule="auto"/>
      </w:pPr>
      <w:r w:rsidRPr="00DE0687">
        <w:lastRenderedPageBreak/>
        <w:t xml:space="preserve">- на </w:t>
      </w:r>
      <w:r w:rsidRPr="00DE0687">
        <w:rPr>
          <w:b/>
          <w:bCs/>
        </w:rPr>
        <w:t>«удовлетворительно»</w:t>
      </w:r>
      <w:r w:rsidRPr="00DE0687">
        <w:t xml:space="preserve"> оценивается защита, если </w:t>
      </w:r>
      <w:r w:rsidRPr="00DE0687">
        <w:rPr>
          <w:spacing w:val="-10"/>
        </w:rPr>
        <w:t>выступление нечеткое, слабо отражающее проектные предложения,</w:t>
      </w:r>
      <w:r w:rsidRPr="00DE0687">
        <w:t xml:space="preserve"> имеются затруднения при ответах на вопросы, тема раскрыта не полностью, выводы и предложения носят общий характер.</w:t>
      </w:r>
    </w:p>
    <w:p w:rsidR="00F1644D" w:rsidRPr="00DE0687" w:rsidRDefault="00F1644D" w:rsidP="00BB4E00">
      <w:pPr>
        <w:spacing w:line="216" w:lineRule="auto"/>
      </w:pPr>
      <w:r w:rsidRPr="00DE0687">
        <w:t>ВКР подготовлена с нарушением запланированных сроков, имеет отзыв научного руководителя с рекомендацией к защите, положительную оценку рецензента и имеет следующие признаки.</w:t>
      </w:r>
    </w:p>
    <w:p w:rsidR="00F1644D" w:rsidRPr="00DE0687" w:rsidRDefault="00F1644D" w:rsidP="00BB4E00">
      <w:pPr>
        <w:spacing w:line="216" w:lineRule="auto"/>
      </w:pPr>
      <w:r w:rsidRPr="00DE0687">
        <w:rPr>
          <w:i/>
          <w:iCs/>
        </w:rPr>
        <w:t>Во введении</w:t>
      </w:r>
      <w:r w:rsidRPr="00DE0687">
        <w:t xml:space="preserve"> ВКР определена актуальность темы, цель, задачи, объект и предмет выпускной квалификационной работы.</w:t>
      </w:r>
    </w:p>
    <w:p w:rsidR="00F1644D" w:rsidRPr="00DE0687" w:rsidRDefault="00F1644D" w:rsidP="00BB4E00">
      <w:pPr>
        <w:spacing w:line="216" w:lineRule="auto"/>
      </w:pPr>
      <w:r w:rsidRPr="00DE0687">
        <w:rPr>
          <w:i/>
          <w:iCs/>
        </w:rPr>
        <w:t>В теоретической части</w:t>
      </w:r>
      <w:r w:rsidRPr="00DE0687">
        <w:t xml:space="preserve"> описана исследуемая проблема.</w:t>
      </w:r>
    </w:p>
    <w:p w:rsidR="00F1644D" w:rsidRPr="00DE0687" w:rsidRDefault="00F1644D" w:rsidP="00BB4E00">
      <w:pPr>
        <w:spacing w:line="216" w:lineRule="auto"/>
        <w:rPr>
          <w:rFonts w:eastAsia="TimesNewRomanPSMT"/>
          <w:color w:val="000000"/>
        </w:rPr>
      </w:pPr>
      <w:r w:rsidRPr="00DE0687">
        <w:rPr>
          <w:i/>
          <w:iCs/>
        </w:rPr>
        <w:t xml:space="preserve">В аналитической </w:t>
      </w:r>
      <w:r w:rsidRPr="00DE0687">
        <w:t xml:space="preserve">(исследовательской) </w:t>
      </w:r>
      <w:r w:rsidRPr="00DE0687">
        <w:rPr>
          <w:i/>
          <w:iCs/>
        </w:rPr>
        <w:t>части</w:t>
      </w:r>
      <w:r w:rsidRPr="00DE0687">
        <w:t xml:space="preserve"> приводится объект исследования, рассматриваются основные его характеристики или показатели деятельности, производится анализ предметной области с описанием используемых методов и методики, требованиями нормативно-правовых документов, регламентирующих деятельность. Не достаточно качественно и</w:t>
      </w:r>
      <w:r w:rsidRPr="00DE0687">
        <w:rPr>
          <w:rFonts w:eastAsia="TimesNewRomanPSMT"/>
          <w:color w:val="000000"/>
        </w:rPr>
        <w:t>сследуются вопросы реализации налогового законодательства в практической деятельности и их</w:t>
      </w:r>
      <w:r w:rsidRPr="00DE0687">
        <w:t xml:space="preserve"> диагностика. Представленные аналитические материалы либо слабо информативны, либо отсутствует вовсе наглядное сопровождение доклада.</w:t>
      </w:r>
    </w:p>
    <w:p w:rsidR="00F1644D" w:rsidRPr="00DE0687" w:rsidRDefault="00F1644D" w:rsidP="00BB4E00">
      <w:pPr>
        <w:spacing w:line="216" w:lineRule="auto"/>
      </w:pPr>
      <w:r w:rsidRPr="00DE0687">
        <w:rPr>
          <w:i/>
          <w:iCs/>
          <w:spacing w:val="-10"/>
        </w:rPr>
        <w:t>В проектной части</w:t>
      </w:r>
      <w:r w:rsidRPr="00DE0687">
        <w:rPr>
          <w:spacing w:val="-10"/>
        </w:rPr>
        <w:t xml:space="preserve"> </w:t>
      </w:r>
      <w:r w:rsidRPr="00DE0687">
        <w:rPr>
          <w:rFonts w:eastAsia="TimesNewRomanPSMT"/>
        </w:rPr>
        <w:t xml:space="preserve">разработаны общие прогнозы и рекомендации по решению выявленных во второй главе проблем. Предложены общие направления совершенствования в исследуемой области. Выводы и рекомендации </w:t>
      </w:r>
      <w:r w:rsidRPr="00DE0687">
        <w:t>носят обобщенный или предположительный характер и не обеспечивают их</w:t>
      </w:r>
      <w:r w:rsidRPr="00DE0687">
        <w:rPr>
          <w:rFonts w:eastAsia="TimesNewRomanPSMT"/>
        </w:rPr>
        <w:t xml:space="preserve"> практического применения. </w:t>
      </w:r>
    </w:p>
    <w:p w:rsidR="00F1644D" w:rsidRPr="00DE0687" w:rsidRDefault="00F1644D" w:rsidP="00BB4E00">
      <w:pPr>
        <w:spacing w:line="216" w:lineRule="auto"/>
      </w:pPr>
      <w:r w:rsidRPr="00DE0687">
        <w:rPr>
          <w:i/>
          <w:iCs/>
        </w:rPr>
        <w:t>В заключении</w:t>
      </w:r>
      <w:r w:rsidRPr="00DE0687">
        <w:t xml:space="preserve"> представлены общие выводы по теоретической, аналитической и проектной частям выпускной квалификационной работы, не обозначены перспективы дальнейшей работы в предметной области.</w:t>
      </w:r>
    </w:p>
    <w:p w:rsidR="00F1644D" w:rsidRPr="00DE0687" w:rsidRDefault="00F1644D" w:rsidP="00BB4E00">
      <w:pPr>
        <w:spacing w:line="216" w:lineRule="auto"/>
      </w:pPr>
      <w:r w:rsidRPr="00DE0687">
        <w:t xml:space="preserve">- на </w:t>
      </w:r>
      <w:r w:rsidRPr="00DE0687">
        <w:rPr>
          <w:b/>
          <w:bCs/>
        </w:rPr>
        <w:t>«неудовлетворительно»</w:t>
      </w:r>
      <w:r w:rsidRPr="00DE0687">
        <w:t xml:space="preserve"> оценивается защита, если выступление дипломника неконкретное, на вопросы комиссии даются неправильные или неполные ответы. В процессе защиты не использованы приемы визуализации. Тема раскрыта слабо, студент не в состоянии самостоятельно, без посторонней помощи изложить материал, выводы и предложения, носят общий характер.</w:t>
      </w:r>
    </w:p>
    <w:p w:rsidR="00F1644D" w:rsidRPr="00DE0687" w:rsidRDefault="00F1644D" w:rsidP="00BB4E00">
      <w:pPr>
        <w:spacing w:line="216" w:lineRule="auto"/>
      </w:pPr>
      <w:r w:rsidRPr="00DE0687">
        <w:t>ВКР не подготовлена в запланированные сроки, имеет отзыв научного руководителя с отрицательной рекомендацией, а также, возможно, и отрицательную оценку официального рецензента.</w:t>
      </w:r>
    </w:p>
    <w:p w:rsidR="00F1644D" w:rsidRPr="00DE0687" w:rsidRDefault="00F1644D" w:rsidP="00BB4E00">
      <w:pPr>
        <w:spacing w:line="216" w:lineRule="auto"/>
      </w:pPr>
      <w:r w:rsidRPr="00DE0687">
        <w:rPr>
          <w:i/>
          <w:iCs/>
        </w:rPr>
        <w:t>Во введении</w:t>
      </w:r>
      <w:r w:rsidRPr="00DE0687">
        <w:t xml:space="preserve"> ВКР не определены актуальность темы, цель, задачи, объект и предмет исследования, степень разработанности проблемы или в них имеются противоречия, цели и задачи не соответствуют теме выпускной квалификационной работы. </w:t>
      </w:r>
    </w:p>
    <w:p w:rsidR="00F1644D" w:rsidRPr="00DE0687" w:rsidRDefault="00F1644D" w:rsidP="00BB4E00">
      <w:pPr>
        <w:spacing w:line="216" w:lineRule="auto"/>
      </w:pPr>
      <w:r w:rsidRPr="00DE0687">
        <w:rPr>
          <w:i/>
          <w:iCs/>
        </w:rPr>
        <w:t>В теоретической части</w:t>
      </w:r>
      <w:r w:rsidRPr="00DE0687">
        <w:t xml:space="preserve"> поверхностно описана исследуемая проблема.</w:t>
      </w:r>
    </w:p>
    <w:p w:rsidR="00F1644D" w:rsidRPr="00DE0687" w:rsidRDefault="00F1644D" w:rsidP="00BB4E00">
      <w:pPr>
        <w:spacing w:line="216" w:lineRule="auto"/>
        <w:rPr>
          <w:rFonts w:eastAsia="TimesNewRomanPSMT"/>
          <w:color w:val="000000"/>
        </w:rPr>
      </w:pPr>
      <w:r w:rsidRPr="00DE0687">
        <w:rPr>
          <w:i/>
          <w:iCs/>
        </w:rPr>
        <w:t xml:space="preserve">В аналитической </w:t>
      </w:r>
      <w:r w:rsidRPr="00DE0687">
        <w:t xml:space="preserve">(исследовательской) </w:t>
      </w:r>
      <w:r w:rsidRPr="00DE0687">
        <w:rPr>
          <w:i/>
          <w:iCs/>
        </w:rPr>
        <w:t>части</w:t>
      </w:r>
      <w:r w:rsidRPr="00DE0687">
        <w:t xml:space="preserve"> не рассматриваются основные характеристики или показатели объекта исследования, отсутствует полноценная аналитическая база для выводов. Аналитические наглядные материалы отсутствуют. </w:t>
      </w:r>
    </w:p>
    <w:p w:rsidR="00F1644D" w:rsidRPr="00DE0687" w:rsidRDefault="00F1644D" w:rsidP="00C21907">
      <w:r w:rsidRPr="00DE0687">
        <w:rPr>
          <w:i/>
          <w:iCs/>
          <w:spacing w:val="-10"/>
        </w:rPr>
        <w:t>В проектной части</w:t>
      </w:r>
      <w:r w:rsidRPr="00DE0687">
        <w:rPr>
          <w:spacing w:val="-10"/>
        </w:rPr>
        <w:t xml:space="preserve">  </w:t>
      </w:r>
      <w:r w:rsidRPr="00DE0687">
        <w:rPr>
          <w:rFonts w:eastAsia="TimesNewRomanPSMT"/>
        </w:rPr>
        <w:t>Рекомендации и предложения предположительны, не обоснованы или не верны.</w:t>
      </w:r>
    </w:p>
    <w:p w:rsidR="00F1644D" w:rsidRPr="00A04B9B" w:rsidRDefault="00F1644D" w:rsidP="00C21907">
      <w:r w:rsidRPr="00DE0687">
        <w:rPr>
          <w:i/>
          <w:iCs/>
        </w:rPr>
        <w:t>В заключении</w:t>
      </w:r>
      <w:r w:rsidRPr="00DE0687">
        <w:t xml:space="preserve"> отсутствуют выводы по теоретической, аналитической и проектной частям выпускаемой квалификационной работы.</w:t>
      </w:r>
    </w:p>
    <w:sectPr w:rsidR="00F1644D" w:rsidRPr="00A04B9B" w:rsidSect="00324CE8">
      <w:footerReference w:type="default" r:id="rId42"/>
      <w:pgSz w:w="11906" w:h="16838" w:code="9"/>
      <w:pgMar w:top="1134" w:right="851" w:bottom="1134" w:left="1701"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AE6" w:rsidRDefault="006B3AE6" w:rsidP="00044967">
      <w:r>
        <w:separator/>
      </w:r>
    </w:p>
  </w:endnote>
  <w:endnote w:type="continuationSeparator" w:id="1">
    <w:p w:rsidR="006B3AE6" w:rsidRDefault="006B3AE6" w:rsidP="00044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66C" w:rsidRDefault="00F46EBC">
    <w:pPr>
      <w:pStyle w:val="af5"/>
      <w:jc w:val="right"/>
    </w:pPr>
    <w:fldSimple w:instr=" PAGE   \* MERGEFORMAT ">
      <w:r w:rsidR="009D62FC">
        <w:rPr>
          <w:noProof/>
        </w:rPr>
        <w:t>2</w:t>
      </w:r>
    </w:fldSimple>
  </w:p>
  <w:p w:rsidR="0088266C" w:rsidRDefault="0088266C" w:rsidP="00044967">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AE6" w:rsidRDefault="006B3AE6" w:rsidP="00044967">
      <w:r>
        <w:separator/>
      </w:r>
    </w:p>
  </w:footnote>
  <w:footnote w:type="continuationSeparator" w:id="1">
    <w:p w:rsidR="006B3AE6" w:rsidRDefault="006B3AE6" w:rsidP="00044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58CE"/>
    <w:multiLevelType w:val="hybridMultilevel"/>
    <w:tmpl w:val="0D2EFC6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nsid w:val="0A4D612F"/>
    <w:multiLevelType w:val="multilevel"/>
    <w:tmpl w:val="417E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030045"/>
    <w:multiLevelType w:val="multilevel"/>
    <w:tmpl w:val="0A387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742DE7"/>
    <w:multiLevelType w:val="multilevel"/>
    <w:tmpl w:val="5B6E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3F40E8"/>
    <w:multiLevelType w:val="hybridMultilevel"/>
    <w:tmpl w:val="2C5AF5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2ACF07A9"/>
    <w:multiLevelType w:val="hybridMultilevel"/>
    <w:tmpl w:val="28C433D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2F963917"/>
    <w:multiLevelType w:val="hybridMultilevel"/>
    <w:tmpl w:val="D33C46E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3A3E11FA"/>
    <w:multiLevelType w:val="singleLevel"/>
    <w:tmpl w:val="0419000F"/>
    <w:lvl w:ilvl="0">
      <w:start w:val="1"/>
      <w:numFmt w:val="decimal"/>
      <w:lvlText w:val="%1."/>
      <w:lvlJc w:val="left"/>
      <w:pPr>
        <w:tabs>
          <w:tab w:val="num" w:pos="360"/>
        </w:tabs>
        <w:ind w:left="360" w:hanging="360"/>
      </w:pPr>
    </w:lvl>
  </w:abstractNum>
  <w:abstractNum w:abstractNumId="8">
    <w:nsid w:val="3E906CDA"/>
    <w:multiLevelType w:val="multilevel"/>
    <w:tmpl w:val="8B66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82498B"/>
    <w:multiLevelType w:val="hybridMultilevel"/>
    <w:tmpl w:val="41688BA0"/>
    <w:lvl w:ilvl="0" w:tplc="0419000F">
      <w:start w:val="1"/>
      <w:numFmt w:val="decimal"/>
      <w:lvlText w:val="%1."/>
      <w:lvlJc w:val="left"/>
      <w:pPr>
        <w:tabs>
          <w:tab w:val="num" w:pos="1070"/>
        </w:tabs>
        <w:ind w:left="1070" w:hanging="360"/>
      </w:pPr>
    </w:lvl>
    <w:lvl w:ilvl="1" w:tplc="04190019">
      <w:start w:val="1"/>
      <w:numFmt w:val="lowerLetter"/>
      <w:lvlText w:val="%2."/>
      <w:lvlJc w:val="left"/>
      <w:pPr>
        <w:tabs>
          <w:tab w:val="num" w:pos="1790"/>
        </w:tabs>
        <w:ind w:left="1790" w:hanging="360"/>
      </w:pPr>
    </w:lvl>
    <w:lvl w:ilvl="2" w:tplc="0419001B">
      <w:start w:val="1"/>
      <w:numFmt w:val="lowerRoman"/>
      <w:lvlText w:val="%3."/>
      <w:lvlJc w:val="right"/>
      <w:pPr>
        <w:tabs>
          <w:tab w:val="num" w:pos="2510"/>
        </w:tabs>
        <w:ind w:left="2510" w:hanging="180"/>
      </w:pPr>
    </w:lvl>
    <w:lvl w:ilvl="3" w:tplc="0419000F">
      <w:start w:val="1"/>
      <w:numFmt w:val="decimal"/>
      <w:lvlText w:val="%4."/>
      <w:lvlJc w:val="left"/>
      <w:pPr>
        <w:tabs>
          <w:tab w:val="num" w:pos="3230"/>
        </w:tabs>
        <w:ind w:left="3230" w:hanging="360"/>
      </w:pPr>
    </w:lvl>
    <w:lvl w:ilvl="4" w:tplc="04190019">
      <w:start w:val="1"/>
      <w:numFmt w:val="lowerLetter"/>
      <w:lvlText w:val="%5."/>
      <w:lvlJc w:val="left"/>
      <w:pPr>
        <w:tabs>
          <w:tab w:val="num" w:pos="3950"/>
        </w:tabs>
        <w:ind w:left="3950" w:hanging="360"/>
      </w:pPr>
    </w:lvl>
    <w:lvl w:ilvl="5" w:tplc="0419001B">
      <w:start w:val="1"/>
      <w:numFmt w:val="lowerRoman"/>
      <w:lvlText w:val="%6."/>
      <w:lvlJc w:val="right"/>
      <w:pPr>
        <w:tabs>
          <w:tab w:val="num" w:pos="4670"/>
        </w:tabs>
        <w:ind w:left="4670" w:hanging="180"/>
      </w:pPr>
    </w:lvl>
    <w:lvl w:ilvl="6" w:tplc="0419000F">
      <w:start w:val="1"/>
      <w:numFmt w:val="decimal"/>
      <w:lvlText w:val="%7."/>
      <w:lvlJc w:val="left"/>
      <w:pPr>
        <w:tabs>
          <w:tab w:val="num" w:pos="5390"/>
        </w:tabs>
        <w:ind w:left="5390" w:hanging="360"/>
      </w:pPr>
    </w:lvl>
    <w:lvl w:ilvl="7" w:tplc="04190019">
      <w:start w:val="1"/>
      <w:numFmt w:val="lowerLetter"/>
      <w:lvlText w:val="%8."/>
      <w:lvlJc w:val="left"/>
      <w:pPr>
        <w:tabs>
          <w:tab w:val="num" w:pos="6110"/>
        </w:tabs>
        <w:ind w:left="6110" w:hanging="360"/>
      </w:pPr>
    </w:lvl>
    <w:lvl w:ilvl="8" w:tplc="0419001B">
      <w:start w:val="1"/>
      <w:numFmt w:val="lowerRoman"/>
      <w:lvlText w:val="%9."/>
      <w:lvlJc w:val="right"/>
      <w:pPr>
        <w:tabs>
          <w:tab w:val="num" w:pos="6830"/>
        </w:tabs>
        <w:ind w:left="6830" w:hanging="180"/>
      </w:pPr>
    </w:lvl>
  </w:abstractNum>
  <w:abstractNum w:abstractNumId="10">
    <w:nsid w:val="42DA651C"/>
    <w:multiLevelType w:val="multilevel"/>
    <w:tmpl w:val="4CE8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941C2B"/>
    <w:multiLevelType w:val="hybridMultilevel"/>
    <w:tmpl w:val="BA94459A"/>
    <w:lvl w:ilvl="0" w:tplc="CAD4A782">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8011F7E"/>
    <w:multiLevelType w:val="multilevel"/>
    <w:tmpl w:val="C2BA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804BA6"/>
    <w:multiLevelType w:val="hybridMultilevel"/>
    <w:tmpl w:val="BD2A6BE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4C440B7C"/>
    <w:multiLevelType w:val="multilevel"/>
    <w:tmpl w:val="98161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A778F9"/>
    <w:multiLevelType w:val="hybridMultilevel"/>
    <w:tmpl w:val="41688BA0"/>
    <w:lvl w:ilvl="0" w:tplc="0419000F">
      <w:start w:val="1"/>
      <w:numFmt w:val="decimal"/>
      <w:lvlText w:val="%1."/>
      <w:lvlJc w:val="left"/>
      <w:pPr>
        <w:tabs>
          <w:tab w:val="num" w:pos="1070"/>
        </w:tabs>
        <w:ind w:left="1070" w:hanging="360"/>
      </w:pPr>
    </w:lvl>
    <w:lvl w:ilvl="1" w:tplc="04190019">
      <w:start w:val="1"/>
      <w:numFmt w:val="lowerLetter"/>
      <w:lvlText w:val="%2."/>
      <w:lvlJc w:val="left"/>
      <w:pPr>
        <w:tabs>
          <w:tab w:val="num" w:pos="1790"/>
        </w:tabs>
        <w:ind w:left="1790" w:hanging="360"/>
      </w:pPr>
    </w:lvl>
    <w:lvl w:ilvl="2" w:tplc="0419001B">
      <w:start w:val="1"/>
      <w:numFmt w:val="lowerRoman"/>
      <w:lvlText w:val="%3."/>
      <w:lvlJc w:val="right"/>
      <w:pPr>
        <w:tabs>
          <w:tab w:val="num" w:pos="2510"/>
        </w:tabs>
        <w:ind w:left="2510" w:hanging="180"/>
      </w:pPr>
    </w:lvl>
    <w:lvl w:ilvl="3" w:tplc="0419000F">
      <w:start w:val="1"/>
      <w:numFmt w:val="decimal"/>
      <w:lvlText w:val="%4."/>
      <w:lvlJc w:val="left"/>
      <w:pPr>
        <w:tabs>
          <w:tab w:val="num" w:pos="3230"/>
        </w:tabs>
        <w:ind w:left="3230" w:hanging="360"/>
      </w:pPr>
    </w:lvl>
    <w:lvl w:ilvl="4" w:tplc="04190019">
      <w:start w:val="1"/>
      <w:numFmt w:val="lowerLetter"/>
      <w:lvlText w:val="%5."/>
      <w:lvlJc w:val="left"/>
      <w:pPr>
        <w:tabs>
          <w:tab w:val="num" w:pos="3950"/>
        </w:tabs>
        <w:ind w:left="3950" w:hanging="360"/>
      </w:pPr>
    </w:lvl>
    <w:lvl w:ilvl="5" w:tplc="0419001B">
      <w:start w:val="1"/>
      <w:numFmt w:val="lowerRoman"/>
      <w:lvlText w:val="%6."/>
      <w:lvlJc w:val="right"/>
      <w:pPr>
        <w:tabs>
          <w:tab w:val="num" w:pos="4670"/>
        </w:tabs>
        <w:ind w:left="4670" w:hanging="180"/>
      </w:pPr>
    </w:lvl>
    <w:lvl w:ilvl="6" w:tplc="0419000F">
      <w:start w:val="1"/>
      <w:numFmt w:val="decimal"/>
      <w:lvlText w:val="%7."/>
      <w:lvlJc w:val="left"/>
      <w:pPr>
        <w:tabs>
          <w:tab w:val="num" w:pos="5390"/>
        </w:tabs>
        <w:ind w:left="5390" w:hanging="360"/>
      </w:pPr>
    </w:lvl>
    <w:lvl w:ilvl="7" w:tplc="04190019">
      <w:start w:val="1"/>
      <w:numFmt w:val="lowerLetter"/>
      <w:lvlText w:val="%8."/>
      <w:lvlJc w:val="left"/>
      <w:pPr>
        <w:tabs>
          <w:tab w:val="num" w:pos="6110"/>
        </w:tabs>
        <w:ind w:left="6110" w:hanging="360"/>
      </w:pPr>
    </w:lvl>
    <w:lvl w:ilvl="8" w:tplc="0419001B">
      <w:start w:val="1"/>
      <w:numFmt w:val="lowerRoman"/>
      <w:lvlText w:val="%9."/>
      <w:lvlJc w:val="right"/>
      <w:pPr>
        <w:tabs>
          <w:tab w:val="num" w:pos="6830"/>
        </w:tabs>
        <w:ind w:left="6830" w:hanging="180"/>
      </w:pPr>
    </w:lvl>
  </w:abstractNum>
  <w:abstractNum w:abstractNumId="16">
    <w:nsid w:val="4FAD5E7B"/>
    <w:multiLevelType w:val="hybridMultilevel"/>
    <w:tmpl w:val="281ADB1C"/>
    <w:lvl w:ilvl="0" w:tplc="850A3838">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50308B2"/>
    <w:multiLevelType w:val="multilevel"/>
    <w:tmpl w:val="95520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B953978"/>
    <w:multiLevelType w:val="multilevel"/>
    <w:tmpl w:val="7C2E8068"/>
    <w:lvl w:ilvl="0">
      <w:start w:val="1"/>
      <w:numFmt w:val="decimal"/>
      <w:lvlText w:val="%1."/>
      <w:lvlJc w:val="right"/>
      <w:pPr>
        <w:tabs>
          <w:tab w:val="num" w:pos="199"/>
        </w:tabs>
        <w:ind w:left="199" w:hanging="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45C61FD"/>
    <w:multiLevelType w:val="hybridMultilevel"/>
    <w:tmpl w:val="74B837C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369489F"/>
    <w:multiLevelType w:val="multilevel"/>
    <w:tmpl w:val="7C2E8068"/>
    <w:lvl w:ilvl="0">
      <w:start w:val="1"/>
      <w:numFmt w:val="decimal"/>
      <w:lvlText w:val="%1."/>
      <w:lvlJc w:val="right"/>
      <w:pPr>
        <w:tabs>
          <w:tab w:val="num" w:pos="199"/>
        </w:tabs>
        <w:ind w:left="199" w:hanging="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FEE230C"/>
    <w:multiLevelType w:val="multilevel"/>
    <w:tmpl w:val="9E5A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6"/>
  </w:num>
  <w:num w:numId="3">
    <w:abstractNumId w:val="7"/>
  </w:num>
  <w:num w:numId="4">
    <w:abstractNumId w:val="0"/>
  </w:num>
  <w:num w:numId="5">
    <w:abstractNumId w:val="13"/>
  </w:num>
  <w:num w:numId="6">
    <w:abstractNumId w:val="18"/>
  </w:num>
  <w:num w:numId="7">
    <w:abstractNumId w:val="6"/>
  </w:num>
  <w:num w:numId="8">
    <w:abstractNumId w:val="4"/>
  </w:num>
  <w:num w:numId="9">
    <w:abstractNumId w:val="11"/>
  </w:num>
  <w:num w:numId="10">
    <w:abstractNumId w:val="5"/>
  </w:num>
  <w:num w:numId="11">
    <w:abstractNumId w:val="20"/>
  </w:num>
  <w:num w:numId="12">
    <w:abstractNumId w:val="14"/>
  </w:num>
  <w:num w:numId="13">
    <w:abstractNumId w:val="12"/>
  </w:num>
  <w:num w:numId="14">
    <w:abstractNumId w:val="3"/>
  </w:num>
  <w:num w:numId="15">
    <w:abstractNumId w:val="8"/>
  </w:num>
  <w:num w:numId="16">
    <w:abstractNumId w:val="17"/>
  </w:num>
  <w:num w:numId="17">
    <w:abstractNumId w:val="21"/>
  </w:num>
  <w:num w:numId="18">
    <w:abstractNumId w:val="10"/>
  </w:num>
  <w:num w:numId="19">
    <w:abstractNumId w:val="2"/>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mirrorMargins/>
  <w:doNotTrackMoves/>
  <w:defaultTabStop w:val="113"/>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3791"/>
    <w:rsid w:val="0000058D"/>
    <w:rsid w:val="00000F2C"/>
    <w:rsid w:val="00002799"/>
    <w:rsid w:val="000039DF"/>
    <w:rsid w:val="00005490"/>
    <w:rsid w:val="00007383"/>
    <w:rsid w:val="00007868"/>
    <w:rsid w:val="000118DA"/>
    <w:rsid w:val="0001222F"/>
    <w:rsid w:val="000153D5"/>
    <w:rsid w:val="000161B5"/>
    <w:rsid w:val="00017D2F"/>
    <w:rsid w:val="00020E56"/>
    <w:rsid w:val="00027657"/>
    <w:rsid w:val="000416E3"/>
    <w:rsid w:val="00044967"/>
    <w:rsid w:val="00044F72"/>
    <w:rsid w:val="000531A0"/>
    <w:rsid w:val="00053AF9"/>
    <w:rsid w:val="000655A1"/>
    <w:rsid w:val="00080616"/>
    <w:rsid w:val="00085CE9"/>
    <w:rsid w:val="00091D67"/>
    <w:rsid w:val="00094B16"/>
    <w:rsid w:val="00095D5F"/>
    <w:rsid w:val="00097A59"/>
    <w:rsid w:val="000A7A5C"/>
    <w:rsid w:val="000B071D"/>
    <w:rsid w:val="000B125C"/>
    <w:rsid w:val="000B1552"/>
    <w:rsid w:val="000B7229"/>
    <w:rsid w:val="000B74CF"/>
    <w:rsid w:val="000D44F7"/>
    <w:rsid w:val="000D5497"/>
    <w:rsid w:val="000D5A01"/>
    <w:rsid w:val="000D626E"/>
    <w:rsid w:val="000E588A"/>
    <w:rsid w:val="000F22AD"/>
    <w:rsid w:val="00102CB9"/>
    <w:rsid w:val="00104155"/>
    <w:rsid w:val="00104222"/>
    <w:rsid w:val="001139C3"/>
    <w:rsid w:val="001143EA"/>
    <w:rsid w:val="0012096F"/>
    <w:rsid w:val="00126392"/>
    <w:rsid w:val="00130B3E"/>
    <w:rsid w:val="00130D95"/>
    <w:rsid w:val="00133B89"/>
    <w:rsid w:val="0014035C"/>
    <w:rsid w:val="00141CDD"/>
    <w:rsid w:val="00143CD5"/>
    <w:rsid w:val="0017112A"/>
    <w:rsid w:val="001715DE"/>
    <w:rsid w:val="0017298B"/>
    <w:rsid w:val="00183633"/>
    <w:rsid w:val="00184A9D"/>
    <w:rsid w:val="00184ACE"/>
    <w:rsid w:val="00190519"/>
    <w:rsid w:val="00194C77"/>
    <w:rsid w:val="001A0C27"/>
    <w:rsid w:val="001A12C5"/>
    <w:rsid w:val="001A40A2"/>
    <w:rsid w:val="001A55BD"/>
    <w:rsid w:val="001A77FF"/>
    <w:rsid w:val="001C0686"/>
    <w:rsid w:val="001C3DDA"/>
    <w:rsid w:val="001C6D6F"/>
    <w:rsid w:val="001C74AF"/>
    <w:rsid w:val="001C7DAD"/>
    <w:rsid w:val="001D3E8F"/>
    <w:rsid w:val="001D7968"/>
    <w:rsid w:val="001D7E20"/>
    <w:rsid w:val="001E0124"/>
    <w:rsid w:val="001E0DCF"/>
    <w:rsid w:val="001E20C1"/>
    <w:rsid w:val="001E3166"/>
    <w:rsid w:val="001E61A5"/>
    <w:rsid w:val="001E70AC"/>
    <w:rsid w:val="001F10E8"/>
    <w:rsid w:val="001F4A5F"/>
    <w:rsid w:val="001F60F3"/>
    <w:rsid w:val="001F684E"/>
    <w:rsid w:val="00202524"/>
    <w:rsid w:val="00206854"/>
    <w:rsid w:val="0021681C"/>
    <w:rsid w:val="00221B73"/>
    <w:rsid w:val="00231AEF"/>
    <w:rsid w:val="00232395"/>
    <w:rsid w:val="0023299B"/>
    <w:rsid w:val="002336BC"/>
    <w:rsid w:val="002357D5"/>
    <w:rsid w:val="00241822"/>
    <w:rsid w:val="00244089"/>
    <w:rsid w:val="00245C4D"/>
    <w:rsid w:val="00247CEE"/>
    <w:rsid w:val="002514B1"/>
    <w:rsid w:val="0026227E"/>
    <w:rsid w:val="002627D9"/>
    <w:rsid w:val="00262BA4"/>
    <w:rsid w:val="00264070"/>
    <w:rsid w:val="00267CED"/>
    <w:rsid w:val="002713C3"/>
    <w:rsid w:val="00274DB3"/>
    <w:rsid w:val="0027602A"/>
    <w:rsid w:val="00276368"/>
    <w:rsid w:val="00283ED3"/>
    <w:rsid w:val="0029296F"/>
    <w:rsid w:val="00296D5A"/>
    <w:rsid w:val="002A2BEF"/>
    <w:rsid w:val="002A6592"/>
    <w:rsid w:val="002B6D9F"/>
    <w:rsid w:val="002B75D0"/>
    <w:rsid w:val="002C2AEF"/>
    <w:rsid w:val="002E4C2B"/>
    <w:rsid w:val="002F0157"/>
    <w:rsid w:val="002F18BF"/>
    <w:rsid w:val="002F67B1"/>
    <w:rsid w:val="00302F51"/>
    <w:rsid w:val="00304C51"/>
    <w:rsid w:val="00313D9E"/>
    <w:rsid w:val="00315E96"/>
    <w:rsid w:val="00317E29"/>
    <w:rsid w:val="00324CE8"/>
    <w:rsid w:val="003252D3"/>
    <w:rsid w:val="00326826"/>
    <w:rsid w:val="00327B20"/>
    <w:rsid w:val="003313AE"/>
    <w:rsid w:val="0033671F"/>
    <w:rsid w:val="0034064B"/>
    <w:rsid w:val="003437D7"/>
    <w:rsid w:val="00345608"/>
    <w:rsid w:val="00352361"/>
    <w:rsid w:val="003532EA"/>
    <w:rsid w:val="0035541A"/>
    <w:rsid w:val="00355B3F"/>
    <w:rsid w:val="00360ED2"/>
    <w:rsid w:val="0036222C"/>
    <w:rsid w:val="00370B1F"/>
    <w:rsid w:val="003739BA"/>
    <w:rsid w:val="003754EF"/>
    <w:rsid w:val="00375FE9"/>
    <w:rsid w:val="00385000"/>
    <w:rsid w:val="00390473"/>
    <w:rsid w:val="0039255A"/>
    <w:rsid w:val="003A0983"/>
    <w:rsid w:val="003A1CD1"/>
    <w:rsid w:val="003B0C3E"/>
    <w:rsid w:val="003B3076"/>
    <w:rsid w:val="003C0A79"/>
    <w:rsid w:val="003C0B47"/>
    <w:rsid w:val="003D6961"/>
    <w:rsid w:val="003E060F"/>
    <w:rsid w:val="003E1249"/>
    <w:rsid w:val="003F0B7B"/>
    <w:rsid w:val="00404154"/>
    <w:rsid w:val="00404E5B"/>
    <w:rsid w:val="00410A9F"/>
    <w:rsid w:val="00411C28"/>
    <w:rsid w:val="00421518"/>
    <w:rsid w:val="00421602"/>
    <w:rsid w:val="004509D2"/>
    <w:rsid w:val="00451C64"/>
    <w:rsid w:val="004549E3"/>
    <w:rsid w:val="00472F68"/>
    <w:rsid w:val="00474D0A"/>
    <w:rsid w:val="004809ED"/>
    <w:rsid w:val="0049252F"/>
    <w:rsid w:val="004A50AB"/>
    <w:rsid w:val="004C2830"/>
    <w:rsid w:val="004C2E45"/>
    <w:rsid w:val="004C3791"/>
    <w:rsid w:val="004D3298"/>
    <w:rsid w:val="004D5E90"/>
    <w:rsid w:val="004E0C37"/>
    <w:rsid w:val="004E2428"/>
    <w:rsid w:val="004E2605"/>
    <w:rsid w:val="004E3FA6"/>
    <w:rsid w:val="004E68D1"/>
    <w:rsid w:val="004F0EF2"/>
    <w:rsid w:val="004F3B70"/>
    <w:rsid w:val="004F4A48"/>
    <w:rsid w:val="004F7B50"/>
    <w:rsid w:val="00500DB4"/>
    <w:rsid w:val="00504D68"/>
    <w:rsid w:val="005115AD"/>
    <w:rsid w:val="0052295C"/>
    <w:rsid w:val="00523686"/>
    <w:rsid w:val="005248D1"/>
    <w:rsid w:val="00525132"/>
    <w:rsid w:val="005265F1"/>
    <w:rsid w:val="00537C35"/>
    <w:rsid w:val="00540448"/>
    <w:rsid w:val="00541328"/>
    <w:rsid w:val="00546768"/>
    <w:rsid w:val="0055136E"/>
    <w:rsid w:val="0055148C"/>
    <w:rsid w:val="005556E9"/>
    <w:rsid w:val="00556328"/>
    <w:rsid w:val="00570DFB"/>
    <w:rsid w:val="00571558"/>
    <w:rsid w:val="005717A1"/>
    <w:rsid w:val="00572EA4"/>
    <w:rsid w:val="00574151"/>
    <w:rsid w:val="00574720"/>
    <w:rsid w:val="00574780"/>
    <w:rsid w:val="0058069C"/>
    <w:rsid w:val="005847D9"/>
    <w:rsid w:val="0058717B"/>
    <w:rsid w:val="005909C5"/>
    <w:rsid w:val="00592454"/>
    <w:rsid w:val="005960E3"/>
    <w:rsid w:val="0059715C"/>
    <w:rsid w:val="005B0318"/>
    <w:rsid w:val="005B228D"/>
    <w:rsid w:val="005C3A66"/>
    <w:rsid w:val="005D01B7"/>
    <w:rsid w:val="005D09FD"/>
    <w:rsid w:val="005D3CEB"/>
    <w:rsid w:val="005E6399"/>
    <w:rsid w:val="005F0BBC"/>
    <w:rsid w:val="005F17E5"/>
    <w:rsid w:val="005F59F4"/>
    <w:rsid w:val="00601503"/>
    <w:rsid w:val="00602832"/>
    <w:rsid w:val="00610D14"/>
    <w:rsid w:val="00615B5B"/>
    <w:rsid w:val="0061632C"/>
    <w:rsid w:val="006168D8"/>
    <w:rsid w:val="006171AD"/>
    <w:rsid w:val="00620EDA"/>
    <w:rsid w:val="006319EB"/>
    <w:rsid w:val="006371C3"/>
    <w:rsid w:val="0063735C"/>
    <w:rsid w:val="00644419"/>
    <w:rsid w:val="006509FB"/>
    <w:rsid w:val="00654AD6"/>
    <w:rsid w:val="00661E25"/>
    <w:rsid w:val="00662597"/>
    <w:rsid w:val="00663C57"/>
    <w:rsid w:val="0066726F"/>
    <w:rsid w:val="00667592"/>
    <w:rsid w:val="00677A65"/>
    <w:rsid w:val="006814A0"/>
    <w:rsid w:val="00683270"/>
    <w:rsid w:val="0068431A"/>
    <w:rsid w:val="00692589"/>
    <w:rsid w:val="00693641"/>
    <w:rsid w:val="006944F4"/>
    <w:rsid w:val="006A19A2"/>
    <w:rsid w:val="006A331A"/>
    <w:rsid w:val="006A4815"/>
    <w:rsid w:val="006A5C2A"/>
    <w:rsid w:val="006B0F1F"/>
    <w:rsid w:val="006B1F2C"/>
    <w:rsid w:val="006B3623"/>
    <w:rsid w:val="006B3AE6"/>
    <w:rsid w:val="006B60D4"/>
    <w:rsid w:val="006B7B81"/>
    <w:rsid w:val="006C52C0"/>
    <w:rsid w:val="006C5A35"/>
    <w:rsid w:val="006D38E3"/>
    <w:rsid w:val="006D564D"/>
    <w:rsid w:val="006E11E0"/>
    <w:rsid w:val="006E18AC"/>
    <w:rsid w:val="006E2483"/>
    <w:rsid w:val="006E6513"/>
    <w:rsid w:val="006F639E"/>
    <w:rsid w:val="007030EF"/>
    <w:rsid w:val="007036E0"/>
    <w:rsid w:val="0070447A"/>
    <w:rsid w:val="00704561"/>
    <w:rsid w:val="007057E5"/>
    <w:rsid w:val="007166FF"/>
    <w:rsid w:val="00720993"/>
    <w:rsid w:val="007219BB"/>
    <w:rsid w:val="00724A3D"/>
    <w:rsid w:val="00725783"/>
    <w:rsid w:val="00727002"/>
    <w:rsid w:val="00733BD1"/>
    <w:rsid w:val="0073440E"/>
    <w:rsid w:val="00740E51"/>
    <w:rsid w:val="00744E45"/>
    <w:rsid w:val="00746048"/>
    <w:rsid w:val="00747013"/>
    <w:rsid w:val="00753811"/>
    <w:rsid w:val="007618F0"/>
    <w:rsid w:val="00762E78"/>
    <w:rsid w:val="00763635"/>
    <w:rsid w:val="00770347"/>
    <w:rsid w:val="00773DAC"/>
    <w:rsid w:val="0078352F"/>
    <w:rsid w:val="00785C5D"/>
    <w:rsid w:val="0078733D"/>
    <w:rsid w:val="007955F9"/>
    <w:rsid w:val="007A1C4D"/>
    <w:rsid w:val="007A3C78"/>
    <w:rsid w:val="007A498F"/>
    <w:rsid w:val="007B1B1A"/>
    <w:rsid w:val="007B437B"/>
    <w:rsid w:val="007B4634"/>
    <w:rsid w:val="007B4A0E"/>
    <w:rsid w:val="007B4AFF"/>
    <w:rsid w:val="007C0FF5"/>
    <w:rsid w:val="007C4815"/>
    <w:rsid w:val="007C4BAC"/>
    <w:rsid w:val="007D103B"/>
    <w:rsid w:val="007D1CE6"/>
    <w:rsid w:val="007D4F2F"/>
    <w:rsid w:val="007D6452"/>
    <w:rsid w:val="007E25D3"/>
    <w:rsid w:val="007E58DC"/>
    <w:rsid w:val="007F6989"/>
    <w:rsid w:val="007F6BB1"/>
    <w:rsid w:val="007F6D42"/>
    <w:rsid w:val="00802502"/>
    <w:rsid w:val="00804B82"/>
    <w:rsid w:val="00805609"/>
    <w:rsid w:val="00806987"/>
    <w:rsid w:val="00812F5E"/>
    <w:rsid w:val="008151D1"/>
    <w:rsid w:val="008152C0"/>
    <w:rsid w:val="008159E6"/>
    <w:rsid w:val="00821B01"/>
    <w:rsid w:val="00850AF2"/>
    <w:rsid w:val="00851FE9"/>
    <w:rsid w:val="00855140"/>
    <w:rsid w:val="008605AB"/>
    <w:rsid w:val="00861B72"/>
    <w:rsid w:val="00865E15"/>
    <w:rsid w:val="00871D1D"/>
    <w:rsid w:val="00872D8B"/>
    <w:rsid w:val="0088266C"/>
    <w:rsid w:val="008840F5"/>
    <w:rsid w:val="008848BF"/>
    <w:rsid w:val="008923DF"/>
    <w:rsid w:val="0089409F"/>
    <w:rsid w:val="008952EF"/>
    <w:rsid w:val="00896BDA"/>
    <w:rsid w:val="008A260F"/>
    <w:rsid w:val="008A2B7B"/>
    <w:rsid w:val="008A3EA3"/>
    <w:rsid w:val="008A6C45"/>
    <w:rsid w:val="008B3430"/>
    <w:rsid w:val="008C0384"/>
    <w:rsid w:val="008E0542"/>
    <w:rsid w:val="008E70C2"/>
    <w:rsid w:val="008F5499"/>
    <w:rsid w:val="009018FC"/>
    <w:rsid w:val="009019C2"/>
    <w:rsid w:val="0090363B"/>
    <w:rsid w:val="00903D30"/>
    <w:rsid w:val="00904C15"/>
    <w:rsid w:val="00911FBF"/>
    <w:rsid w:val="00912CAC"/>
    <w:rsid w:val="00913C30"/>
    <w:rsid w:val="009160D3"/>
    <w:rsid w:val="0091680C"/>
    <w:rsid w:val="00916CE6"/>
    <w:rsid w:val="009235A9"/>
    <w:rsid w:val="0092474C"/>
    <w:rsid w:val="009324F2"/>
    <w:rsid w:val="009411ED"/>
    <w:rsid w:val="00944B25"/>
    <w:rsid w:val="009466AC"/>
    <w:rsid w:val="0096166D"/>
    <w:rsid w:val="00962CE3"/>
    <w:rsid w:val="00966F6C"/>
    <w:rsid w:val="009700C5"/>
    <w:rsid w:val="009700CF"/>
    <w:rsid w:val="009708A9"/>
    <w:rsid w:val="00976D7B"/>
    <w:rsid w:val="009772CB"/>
    <w:rsid w:val="009818A2"/>
    <w:rsid w:val="00985F27"/>
    <w:rsid w:val="0099308D"/>
    <w:rsid w:val="009938D8"/>
    <w:rsid w:val="00996E0D"/>
    <w:rsid w:val="009A115B"/>
    <w:rsid w:val="009A2ABA"/>
    <w:rsid w:val="009A3158"/>
    <w:rsid w:val="009A5DA8"/>
    <w:rsid w:val="009A74AC"/>
    <w:rsid w:val="009B29DC"/>
    <w:rsid w:val="009B58A2"/>
    <w:rsid w:val="009C253D"/>
    <w:rsid w:val="009C30C0"/>
    <w:rsid w:val="009D62CE"/>
    <w:rsid w:val="009D62FC"/>
    <w:rsid w:val="009D7827"/>
    <w:rsid w:val="009D7B1A"/>
    <w:rsid w:val="009E3300"/>
    <w:rsid w:val="009E4473"/>
    <w:rsid w:val="009E742B"/>
    <w:rsid w:val="009E757A"/>
    <w:rsid w:val="009F5102"/>
    <w:rsid w:val="009F63CA"/>
    <w:rsid w:val="009F7B8C"/>
    <w:rsid w:val="00A00D64"/>
    <w:rsid w:val="00A04B9B"/>
    <w:rsid w:val="00A10EDB"/>
    <w:rsid w:val="00A12F4D"/>
    <w:rsid w:val="00A146B8"/>
    <w:rsid w:val="00A15879"/>
    <w:rsid w:val="00A174C2"/>
    <w:rsid w:val="00A218BA"/>
    <w:rsid w:val="00A21F15"/>
    <w:rsid w:val="00A2279C"/>
    <w:rsid w:val="00A22A23"/>
    <w:rsid w:val="00A2373C"/>
    <w:rsid w:val="00A25E39"/>
    <w:rsid w:val="00A45DA1"/>
    <w:rsid w:val="00A46F37"/>
    <w:rsid w:val="00A47159"/>
    <w:rsid w:val="00A52EC2"/>
    <w:rsid w:val="00A6154F"/>
    <w:rsid w:val="00A63F5D"/>
    <w:rsid w:val="00A660A6"/>
    <w:rsid w:val="00A739F3"/>
    <w:rsid w:val="00A815A7"/>
    <w:rsid w:val="00A8171F"/>
    <w:rsid w:val="00A8223A"/>
    <w:rsid w:val="00A92883"/>
    <w:rsid w:val="00A93CC6"/>
    <w:rsid w:val="00A9490C"/>
    <w:rsid w:val="00AA3D2D"/>
    <w:rsid w:val="00AB1733"/>
    <w:rsid w:val="00AB2C4D"/>
    <w:rsid w:val="00AB7826"/>
    <w:rsid w:val="00AC248A"/>
    <w:rsid w:val="00AC49F5"/>
    <w:rsid w:val="00AD15A3"/>
    <w:rsid w:val="00AD2105"/>
    <w:rsid w:val="00AD3783"/>
    <w:rsid w:val="00AD4793"/>
    <w:rsid w:val="00AE4291"/>
    <w:rsid w:val="00AE4A33"/>
    <w:rsid w:val="00AE4F9F"/>
    <w:rsid w:val="00AF34B0"/>
    <w:rsid w:val="00AF567C"/>
    <w:rsid w:val="00AF723E"/>
    <w:rsid w:val="00B41728"/>
    <w:rsid w:val="00B42B24"/>
    <w:rsid w:val="00B479DC"/>
    <w:rsid w:val="00B51BE7"/>
    <w:rsid w:val="00B52C8A"/>
    <w:rsid w:val="00B532AA"/>
    <w:rsid w:val="00B5432F"/>
    <w:rsid w:val="00B55003"/>
    <w:rsid w:val="00B634E0"/>
    <w:rsid w:val="00B6771C"/>
    <w:rsid w:val="00B71223"/>
    <w:rsid w:val="00B75F43"/>
    <w:rsid w:val="00B76FA8"/>
    <w:rsid w:val="00B82619"/>
    <w:rsid w:val="00B82E64"/>
    <w:rsid w:val="00B9023F"/>
    <w:rsid w:val="00B92AD5"/>
    <w:rsid w:val="00B95C51"/>
    <w:rsid w:val="00B95F5F"/>
    <w:rsid w:val="00BB4E00"/>
    <w:rsid w:val="00BB6EF5"/>
    <w:rsid w:val="00BC0362"/>
    <w:rsid w:val="00BC0F4A"/>
    <w:rsid w:val="00BC5269"/>
    <w:rsid w:val="00BD0B34"/>
    <w:rsid w:val="00BD47CA"/>
    <w:rsid w:val="00BD7D05"/>
    <w:rsid w:val="00BE1A9E"/>
    <w:rsid w:val="00BE2E6A"/>
    <w:rsid w:val="00BE2FC9"/>
    <w:rsid w:val="00BE719A"/>
    <w:rsid w:val="00BF202A"/>
    <w:rsid w:val="00C0098F"/>
    <w:rsid w:val="00C02FBF"/>
    <w:rsid w:val="00C06715"/>
    <w:rsid w:val="00C112E8"/>
    <w:rsid w:val="00C11CC9"/>
    <w:rsid w:val="00C17101"/>
    <w:rsid w:val="00C21907"/>
    <w:rsid w:val="00C24ECF"/>
    <w:rsid w:val="00C31096"/>
    <w:rsid w:val="00C33E42"/>
    <w:rsid w:val="00C3600E"/>
    <w:rsid w:val="00C36137"/>
    <w:rsid w:val="00C404BB"/>
    <w:rsid w:val="00C40BEB"/>
    <w:rsid w:val="00C42304"/>
    <w:rsid w:val="00C43227"/>
    <w:rsid w:val="00C52242"/>
    <w:rsid w:val="00C57058"/>
    <w:rsid w:val="00C73BDE"/>
    <w:rsid w:val="00C8083F"/>
    <w:rsid w:val="00C81A32"/>
    <w:rsid w:val="00C81F81"/>
    <w:rsid w:val="00C84260"/>
    <w:rsid w:val="00C87F8C"/>
    <w:rsid w:val="00C94B79"/>
    <w:rsid w:val="00CA2B21"/>
    <w:rsid w:val="00CA39B5"/>
    <w:rsid w:val="00CA6AA7"/>
    <w:rsid w:val="00CB0F0C"/>
    <w:rsid w:val="00CC03CD"/>
    <w:rsid w:val="00CC12C4"/>
    <w:rsid w:val="00CC7171"/>
    <w:rsid w:val="00CD04AD"/>
    <w:rsid w:val="00CD203B"/>
    <w:rsid w:val="00CD3598"/>
    <w:rsid w:val="00CD4052"/>
    <w:rsid w:val="00CE21EC"/>
    <w:rsid w:val="00CE582C"/>
    <w:rsid w:val="00CE79E2"/>
    <w:rsid w:val="00CE7B9C"/>
    <w:rsid w:val="00D03067"/>
    <w:rsid w:val="00D042D2"/>
    <w:rsid w:val="00D11837"/>
    <w:rsid w:val="00D23FD8"/>
    <w:rsid w:val="00D307C0"/>
    <w:rsid w:val="00D31829"/>
    <w:rsid w:val="00D34F91"/>
    <w:rsid w:val="00D448B8"/>
    <w:rsid w:val="00D46742"/>
    <w:rsid w:val="00D50058"/>
    <w:rsid w:val="00D5050B"/>
    <w:rsid w:val="00D5386B"/>
    <w:rsid w:val="00D54501"/>
    <w:rsid w:val="00D72D07"/>
    <w:rsid w:val="00D7760B"/>
    <w:rsid w:val="00D82FB9"/>
    <w:rsid w:val="00D86F4D"/>
    <w:rsid w:val="00D87D74"/>
    <w:rsid w:val="00D9619A"/>
    <w:rsid w:val="00DA0077"/>
    <w:rsid w:val="00DA142B"/>
    <w:rsid w:val="00DB4D5D"/>
    <w:rsid w:val="00DB523E"/>
    <w:rsid w:val="00DB6D2E"/>
    <w:rsid w:val="00DC0B5B"/>
    <w:rsid w:val="00DC1C74"/>
    <w:rsid w:val="00DC7C78"/>
    <w:rsid w:val="00DD6249"/>
    <w:rsid w:val="00DE0687"/>
    <w:rsid w:val="00DE0741"/>
    <w:rsid w:val="00DE1768"/>
    <w:rsid w:val="00DE2C2F"/>
    <w:rsid w:val="00DE3BCF"/>
    <w:rsid w:val="00DE471C"/>
    <w:rsid w:val="00DF3AF8"/>
    <w:rsid w:val="00DF4F6C"/>
    <w:rsid w:val="00E00F8A"/>
    <w:rsid w:val="00E118C4"/>
    <w:rsid w:val="00E14838"/>
    <w:rsid w:val="00E15B5E"/>
    <w:rsid w:val="00E15C42"/>
    <w:rsid w:val="00E25DFB"/>
    <w:rsid w:val="00E37E08"/>
    <w:rsid w:val="00E41F92"/>
    <w:rsid w:val="00E4486F"/>
    <w:rsid w:val="00E5209F"/>
    <w:rsid w:val="00E54DC2"/>
    <w:rsid w:val="00E55CFE"/>
    <w:rsid w:val="00E57ABB"/>
    <w:rsid w:val="00E63ADB"/>
    <w:rsid w:val="00E67E4D"/>
    <w:rsid w:val="00E707EF"/>
    <w:rsid w:val="00E71497"/>
    <w:rsid w:val="00E74B80"/>
    <w:rsid w:val="00E7575C"/>
    <w:rsid w:val="00E84A9A"/>
    <w:rsid w:val="00E90FD6"/>
    <w:rsid w:val="00E92293"/>
    <w:rsid w:val="00E93F54"/>
    <w:rsid w:val="00E94FD2"/>
    <w:rsid w:val="00E967F4"/>
    <w:rsid w:val="00E97F5F"/>
    <w:rsid w:val="00EA0993"/>
    <w:rsid w:val="00EA2F8C"/>
    <w:rsid w:val="00EA31B9"/>
    <w:rsid w:val="00EA52D0"/>
    <w:rsid w:val="00EB02FE"/>
    <w:rsid w:val="00EB111B"/>
    <w:rsid w:val="00EB5700"/>
    <w:rsid w:val="00EB6F5B"/>
    <w:rsid w:val="00ED688D"/>
    <w:rsid w:val="00ED6F8B"/>
    <w:rsid w:val="00EE7219"/>
    <w:rsid w:val="00EF2C20"/>
    <w:rsid w:val="00EF5C4F"/>
    <w:rsid w:val="00EF6446"/>
    <w:rsid w:val="00F024AE"/>
    <w:rsid w:val="00F0593D"/>
    <w:rsid w:val="00F1644D"/>
    <w:rsid w:val="00F1685D"/>
    <w:rsid w:val="00F16D1B"/>
    <w:rsid w:val="00F236C5"/>
    <w:rsid w:val="00F34CBC"/>
    <w:rsid w:val="00F40137"/>
    <w:rsid w:val="00F436B0"/>
    <w:rsid w:val="00F44E2F"/>
    <w:rsid w:val="00F46EBC"/>
    <w:rsid w:val="00F4756B"/>
    <w:rsid w:val="00F5038A"/>
    <w:rsid w:val="00F51432"/>
    <w:rsid w:val="00F51557"/>
    <w:rsid w:val="00F51F22"/>
    <w:rsid w:val="00F52685"/>
    <w:rsid w:val="00F55929"/>
    <w:rsid w:val="00F603DF"/>
    <w:rsid w:val="00F6582F"/>
    <w:rsid w:val="00F6740B"/>
    <w:rsid w:val="00F74BDF"/>
    <w:rsid w:val="00F76853"/>
    <w:rsid w:val="00F82404"/>
    <w:rsid w:val="00F86073"/>
    <w:rsid w:val="00F91AD6"/>
    <w:rsid w:val="00F944D2"/>
    <w:rsid w:val="00F95471"/>
    <w:rsid w:val="00FA22D4"/>
    <w:rsid w:val="00FA2678"/>
    <w:rsid w:val="00FA336C"/>
    <w:rsid w:val="00FB0D76"/>
    <w:rsid w:val="00FB4C91"/>
    <w:rsid w:val="00FB62ED"/>
    <w:rsid w:val="00FB6C04"/>
    <w:rsid w:val="00FC325D"/>
    <w:rsid w:val="00FC4A06"/>
    <w:rsid w:val="00FC5858"/>
    <w:rsid w:val="00FD1711"/>
    <w:rsid w:val="00FD3D51"/>
    <w:rsid w:val="00FE0BC7"/>
    <w:rsid w:val="00FE2EDA"/>
    <w:rsid w:val="00FF02CC"/>
    <w:rsid w:val="00FF2072"/>
    <w:rsid w:val="00FF2DFD"/>
    <w:rsid w:val="00FF478F"/>
    <w:rsid w:val="00FF5E68"/>
    <w:rsid w:val="00FF7F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4967"/>
    <w:pPr>
      <w:autoSpaceDE w:val="0"/>
      <w:autoSpaceDN w:val="0"/>
      <w:adjustRightInd w:val="0"/>
      <w:ind w:firstLine="709"/>
      <w:jc w:val="both"/>
    </w:pPr>
    <w:rPr>
      <w:sz w:val="28"/>
      <w:szCs w:val="28"/>
    </w:rPr>
  </w:style>
  <w:style w:type="paragraph" w:styleId="1">
    <w:name w:val="heading 1"/>
    <w:aliases w:val="Знак"/>
    <w:basedOn w:val="a"/>
    <w:next w:val="a"/>
    <w:link w:val="11"/>
    <w:uiPriority w:val="99"/>
    <w:qFormat/>
    <w:rsid w:val="00FB6C04"/>
    <w:pPr>
      <w:widowControl w:val="0"/>
      <w:spacing w:after="160" w:line="240" w:lineRule="exact"/>
      <w:jc w:val="right"/>
      <w:outlineLvl w:val="0"/>
    </w:pPr>
    <w:rPr>
      <w:lang w:val="en-GB" w:eastAsia="en-US"/>
    </w:rPr>
  </w:style>
  <w:style w:type="paragraph" w:styleId="2">
    <w:name w:val="heading 2"/>
    <w:basedOn w:val="a"/>
    <w:next w:val="a"/>
    <w:link w:val="20"/>
    <w:uiPriority w:val="99"/>
    <w:qFormat/>
    <w:rsid w:val="008B3430"/>
    <w:pPr>
      <w:keepNext/>
      <w:outlineLvl w:val="1"/>
    </w:pPr>
    <w:rPr>
      <w:b/>
      <w:bCs/>
      <w:i/>
      <w:iCs/>
    </w:rPr>
  </w:style>
  <w:style w:type="paragraph" w:styleId="3">
    <w:name w:val="heading 3"/>
    <w:basedOn w:val="a"/>
    <w:next w:val="a"/>
    <w:link w:val="30"/>
    <w:uiPriority w:val="99"/>
    <w:qFormat/>
    <w:rsid w:val="008B3430"/>
    <w:pPr>
      <w:keepNext/>
      <w:jc w:val="center"/>
      <w:outlineLvl w:val="2"/>
    </w:pPr>
    <w:rPr>
      <w:b/>
      <w:bCs/>
      <w:sz w:val="32"/>
      <w:szCs w:val="32"/>
    </w:rPr>
  </w:style>
  <w:style w:type="paragraph" w:styleId="4">
    <w:name w:val="heading 4"/>
    <w:basedOn w:val="a"/>
    <w:next w:val="a"/>
    <w:link w:val="40"/>
    <w:uiPriority w:val="99"/>
    <w:qFormat/>
    <w:rsid w:val="008B3430"/>
    <w:pPr>
      <w:keepNext/>
      <w:ind w:firstLine="851"/>
      <w:outlineLvl w:val="3"/>
    </w:pPr>
  </w:style>
  <w:style w:type="paragraph" w:styleId="5">
    <w:name w:val="heading 5"/>
    <w:basedOn w:val="a"/>
    <w:next w:val="a"/>
    <w:link w:val="50"/>
    <w:uiPriority w:val="99"/>
    <w:qFormat/>
    <w:rsid w:val="008B3430"/>
    <w:pPr>
      <w:keepNext/>
      <w:widowControl w:val="0"/>
      <w:spacing w:before="200" w:line="379" w:lineRule="auto"/>
      <w:ind w:left="360"/>
      <w:jc w:val="center"/>
      <w:outlineLvl w:val="4"/>
    </w:pPr>
    <w:rPr>
      <w:b/>
      <w:bCs/>
    </w:rPr>
  </w:style>
  <w:style w:type="paragraph" w:styleId="6">
    <w:name w:val="heading 6"/>
    <w:basedOn w:val="a"/>
    <w:next w:val="a"/>
    <w:link w:val="60"/>
    <w:uiPriority w:val="99"/>
    <w:qFormat/>
    <w:rsid w:val="008B3430"/>
    <w:pPr>
      <w:keepNext/>
      <w:jc w:val="center"/>
      <w:outlineLvl w:val="5"/>
    </w:pPr>
    <w:rPr>
      <w:b/>
      <w:bCs/>
    </w:rPr>
  </w:style>
  <w:style w:type="paragraph" w:styleId="7">
    <w:name w:val="heading 7"/>
    <w:basedOn w:val="a"/>
    <w:next w:val="a"/>
    <w:link w:val="70"/>
    <w:uiPriority w:val="99"/>
    <w:qFormat/>
    <w:rsid w:val="008B3430"/>
    <w:pPr>
      <w:keepNext/>
      <w:ind w:firstLine="426"/>
      <w:jc w:val="center"/>
      <w:outlineLvl w:val="6"/>
    </w:pPr>
    <w:rPr>
      <w:b/>
      <w:bCs/>
      <w:sz w:val="32"/>
      <w:szCs w:val="32"/>
    </w:rPr>
  </w:style>
  <w:style w:type="paragraph" w:styleId="8">
    <w:name w:val="heading 8"/>
    <w:basedOn w:val="a"/>
    <w:next w:val="a"/>
    <w:link w:val="80"/>
    <w:uiPriority w:val="99"/>
    <w:qFormat/>
    <w:rsid w:val="008B3430"/>
    <w:pPr>
      <w:keepNext/>
      <w:ind w:firstLine="660"/>
      <w:outlineLvl w:val="7"/>
    </w:pPr>
    <w:rPr>
      <w:b/>
      <w:bCs/>
    </w:rPr>
  </w:style>
  <w:style w:type="paragraph" w:styleId="9">
    <w:name w:val="heading 9"/>
    <w:basedOn w:val="a"/>
    <w:next w:val="a"/>
    <w:link w:val="90"/>
    <w:uiPriority w:val="99"/>
    <w:qFormat/>
    <w:rsid w:val="008B3430"/>
    <w:pPr>
      <w:keepNext/>
      <w:ind w:firstLine="720"/>
      <w:outlineLvl w:val="8"/>
    </w:pPr>
    <w:rPr>
      <w:rFonts w:ascii="Times New Roman CYR" w:hAnsi="Times New Roman CYR" w:cs="Times New Roman CY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
    <w:basedOn w:val="a0"/>
    <w:link w:val="1"/>
    <w:uiPriority w:val="99"/>
    <w:locked/>
    <w:rsid w:val="00B71223"/>
    <w:rPr>
      <w:sz w:val="28"/>
      <w:szCs w:val="28"/>
      <w:lang w:val="ru-RU" w:eastAsia="ru-RU"/>
    </w:rPr>
  </w:style>
  <w:style w:type="character" w:customStyle="1" w:styleId="20">
    <w:name w:val="Заголовок 2 Знак"/>
    <w:basedOn w:val="a0"/>
    <w:link w:val="2"/>
    <w:uiPriority w:val="99"/>
    <w:semiHidden/>
    <w:locked/>
    <w:rsid w:val="005909C5"/>
    <w:rPr>
      <w:rFonts w:ascii="Cambria" w:hAnsi="Cambria" w:cs="Cambria"/>
      <w:b/>
      <w:bCs/>
      <w:i/>
      <w:iCs/>
      <w:sz w:val="28"/>
      <w:szCs w:val="28"/>
    </w:rPr>
  </w:style>
  <w:style w:type="character" w:customStyle="1" w:styleId="30">
    <w:name w:val="Заголовок 3 Знак"/>
    <w:basedOn w:val="a0"/>
    <w:link w:val="3"/>
    <w:uiPriority w:val="99"/>
    <w:semiHidden/>
    <w:locked/>
    <w:rsid w:val="005909C5"/>
    <w:rPr>
      <w:rFonts w:ascii="Cambria" w:hAnsi="Cambria" w:cs="Cambria"/>
      <w:b/>
      <w:bCs/>
      <w:sz w:val="26"/>
      <w:szCs w:val="26"/>
    </w:rPr>
  </w:style>
  <w:style w:type="character" w:customStyle="1" w:styleId="40">
    <w:name w:val="Заголовок 4 Знак"/>
    <w:basedOn w:val="a0"/>
    <w:link w:val="4"/>
    <w:uiPriority w:val="99"/>
    <w:semiHidden/>
    <w:locked/>
    <w:rsid w:val="005909C5"/>
    <w:rPr>
      <w:rFonts w:ascii="Calibri" w:hAnsi="Calibri" w:cs="Calibri"/>
      <w:b/>
      <w:bCs/>
      <w:sz w:val="28"/>
      <w:szCs w:val="28"/>
    </w:rPr>
  </w:style>
  <w:style w:type="character" w:customStyle="1" w:styleId="50">
    <w:name w:val="Заголовок 5 Знак"/>
    <w:basedOn w:val="a0"/>
    <w:link w:val="5"/>
    <w:uiPriority w:val="99"/>
    <w:semiHidden/>
    <w:locked/>
    <w:rsid w:val="005909C5"/>
    <w:rPr>
      <w:rFonts w:ascii="Calibri" w:hAnsi="Calibri" w:cs="Calibri"/>
      <w:b/>
      <w:bCs/>
      <w:i/>
      <w:iCs/>
      <w:sz w:val="26"/>
      <w:szCs w:val="26"/>
    </w:rPr>
  </w:style>
  <w:style w:type="character" w:customStyle="1" w:styleId="60">
    <w:name w:val="Заголовок 6 Знак"/>
    <w:basedOn w:val="a0"/>
    <w:link w:val="6"/>
    <w:uiPriority w:val="99"/>
    <w:semiHidden/>
    <w:locked/>
    <w:rsid w:val="005909C5"/>
    <w:rPr>
      <w:rFonts w:ascii="Calibri" w:hAnsi="Calibri" w:cs="Calibri"/>
      <w:b/>
      <w:bCs/>
    </w:rPr>
  </w:style>
  <w:style w:type="character" w:customStyle="1" w:styleId="70">
    <w:name w:val="Заголовок 7 Знак"/>
    <w:basedOn w:val="a0"/>
    <w:link w:val="7"/>
    <w:uiPriority w:val="99"/>
    <w:semiHidden/>
    <w:locked/>
    <w:rsid w:val="005909C5"/>
    <w:rPr>
      <w:rFonts w:ascii="Calibri" w:hAnsi="Calibri" w:cs="Calibri"/>
      <w:sz w:val="24"/>
      <w:szCs w:val="24"/>
    </w:rPr>
  </w:style>
  <w:style w:type="character" w:customStyle="1" w:styleId="80">
    <w:name w:val="Заголовок 8 Знак"/>
    <w:basedOn w:val="a0"/>
    <w:link w:val="8"/>
    <w:uiPriority w:val="99"/>
    <w:semiHidden/>
    <w:locked/>
    <w:rsid w:val="005909C5"/>
    <w:rPr>
      <w:rFonts w:ascii="Calibri" w:hAnsi="Calibri" w:cs="Calibri"/>
      <w:i/>
      <w:iCs/>
      <w:sz w:val="24"/>
      <w:szCs w:val="24"/>
    </w:rPr>
  </w:style>
  <w:style w:type="character" w:customStyle="1" w:styleId="90">
    <w:name w:val="Заголовок 9 Знак"/>
    <w:basedOn w:val="a0"/>
    <w:link w:val="9"/>
    <w:uiPriority w:val="99"/>
    <w:semiHidden/>
    <w:locked/>
    <w:rsid w:val="005909C5"/>
    <w:rPr>
      <w:rFonts w:ascii="Cambria" w:hAnsi="Cambria" w:cs="Cambria"/>
    </w:rPr>
  </w:style>
  <w:style w:type="paragraph" w:styleId="21">
    <w:name w:val="Body Text Indent 2"/>
    <w:basedOn w:val="a"/>
    <w:link w:val="22"/>
    <w:uiPriority w:val="99"/>
    <w:rsid w:val="008B3430"/>
    <w:pPr>
      <w:widowControl w:val="0"/>
      <w:spacing w:line="360" w:lineRule="auto"/>
      <w:ind w:firstLine="720"/>
    </w:pPr>
  </w:style>
  <w:style w:type="character" w:customStyle="1" w:styleId="22">
    <w:name w:val="Основной текст с отступом 2 Знак"/>
    <w:basedOn w:val="a0"/>
    <w:link w:val="21"/>
    <w:uiPriority w:val="99"/>
    <w:semiHidden/>
    <w:locked/>
    <w:rsid w:val="005909C5"/>
    <w:rPr>
      <w:sz w:val="28"/>
      <w:szCs w:val="28"/>
    </w:rPr>
  </w:style>
  <w:style w:type="paragraph" w:styleId="a3">
    <w:name w:val="Title"/>
    <w:basedOn w:val="a"/>
    <w:link w:val="a4"/>
    <w:uiPriority w:val="99"/>
    <w:qFormat/>
    <w:rsid w:val="008B3430"/>
    <w:pPr>
      <w:spacing w:before="120" w:line="360" w:lineRule="auto"/>
      <w:jc w:val="center"/>
    </w:pPr>
  </w:style>
  <w:style w:type="character" w:customStyle="1" w:styleId="a4">
    <w:name w:val="Название Знак"/>
    <w:basedOn w:val="a0"/>
    <w:link w:val="a3"/>
    <w:uiPriority w:val="99"/>
    <w:locked/>
    <w:rsid w:val="005909C5"/>
    <w:rPr>
      <w:rFonts w:ascii="Cambria" w:hAnsi="Cambria" w:cs="Cambria"/>
      <w:b/>
      <w:bCs/>
      <w:kern w:val="28"/>
      <w:sz w:val="32"/>
      <w:szCs w:val="32"/>
    </w:rPr>
  </w:style>
  <w:style w:type="paragraph" w:styleId="a5">
    <w:name w:val="Subtitle"/>
    <w:basedOn w:val="a"/>
    <w:link w:val="a6"/>
    <w:uiPriority w:val="99"/>
    <w:qFormat/>
    <w:rsid w:val="008B3430"/>
    <w:pPr>
      <w:jc w:val="center"/>
    </w:pPr>
    <w:rPr>
      <w:b/>
      <w:bCs/>
      <w:sz w:val="32"/>
      <w:szCs w:val="32"/>
    </w:rPr>
  </w:style>
  <w:style w:type="character" w:customStyle="1" w:styleId="a6">
    <w:name w:val="Подзаголовок Знак"/>
    <w:basedOn w:val="a0"/>
    <w:link w:val="a5"/>
    <w:uiPriority w:val="99"/>
    <w:locked/>
    <w:rsid w:val="00143CD5"/>
    <w:rPr>
      <w:b/>
      <w:bCs/>
      <w:sz w:val="32"/>
      <w:szCs w:val="32"/>
    </w:rPr>
  </w:style>
  <w:style w:type="paragraph" w:styleId="a7">
    <w:name w:val="Body Text Indent"/>
    <w:basedOn w:val="a"/>
    <w:link w:val="a8"/>
    <w:uiPriority w:val="99"/>
    <w:rsid w:val="008B3430"/>
    <w:pPr>
      <w:widowControl w:val="0"/>
      <w:ind w:firstLine="708"/>
    </w:pPr>
  </w:style>
  <w:style w:type="character" w:customStyle="1" w:styleId="a8">
    <w:name w:val="Основной текст с отступом Знак"/>
    <w:basedOn w:val="a0"/>
    <w:link w:val="a7"/>
    <w:uiPriority w:val="99"/>
    <w:semiHidden/>
    <w:locked/>
    <w:rsid w:val="005909C5"/>
    <w:rPr>
      <w:sz w:val="28"/>
      <w:szCs w:val="28"/>
    </w:rPr>
  </w:style>
  <w:style w:type="paragraph" w:styleId="a9">
    <w:name w:val="Plain Text"/>
    <w:basedOn w:val="a"/>
    <w:link w:val="aa"/>
    <w:uiPriority w:val="99"/>
    <w:rsid w:val="008B3430"/>
    <w:rPr>
      <w:rFonts w:ascii="Courier New" w:hAnsi="Courier New" w:cs="Courier New"/>
    </w:rPr>
  </w:style>
  <w:style w:type="character" w:customStyle="1" w:styleId="aa">
    <w:name w:val="Текст Знак"/>
    <w:basedOn w:val="a0"/>
    <w:link w:val="a9"/>
    <w:uiPriority w:val="99"/>
    <w:semiHidden/>
    <w:locked/>
    <w:rsid w:val="005909C5"/>
    <w:rPr>
      <w:rFonts w:ascii="Courier New" w:hAnsi="Courier New" w:cs="Courier New"/>
      <w:sz w:val="20"/>
      <w:szCs w:val="20"/>
    </w:rPr>
  </w:style>
  <w:style w:type="paragraph" w:customStyle="1" w:styleId="ab">
    <w:name w:val="Çàãîëîâîê ðàçäåëà"/>
    <w:basedOn w:val="a"/>
    <w:uiPriority w:val="99"/>
    <w:rsid w:val="008B3430"/>
    <w:pPr>
      <w:keepNext/>
      <w:spacing w:before="120" w:after="160"/>
    </w:pPr>
    <w:rPr>
      <w:rFonts w:ascii="Arial" w:hAnsi="Arial" w:cs="Arial"/>
      <w:b/>
      <w:bCs/>
      <w:kern w:val="28"/>
    </w:rPr>
  </w:style>
  <w:style w:type="paragraph" w:customStyle="1" w:styleId="210">
    <w:name w:val="Основной текст 21"/>
    <w:basedOn w:val="ac"/>
    <w:uiPriority w:val="99"/>
    <w:rsid w:val="008B3430"/>
    <w:pPr>
      <w:spacing w:after="160" w:line="240" w:lineRule="auto"/>
      <w:ind w:left="360"/>
      <w:jc w:val="left"/>
    </w:pPr>
    <w:rPr>
      <w:sz w:val="24"/>
      <w:szCs w:val="24"/>
    </w:rPr>
  </w:style>
  <w:style w:type="paragraph" w:styleId="ac">
    <w:name w:val="Body Text"/>
    <w:basedOn w:val="a"/>
    <w:link w:val="ad"/>
    <w:uiPriority w:val="99"/>
    <w:rsid w:val="008B3430"/>
    <w:pPr>
      <w:spacing w:line="360" w:lineRule="auto"/>
    </w:pPr>
  </w:style>
  <w:style w:type="character" w:customStyle="1" w:styleId="ad">
    <w:name w:val="Основной текст Знак"/>
    <w:basedOn w:val="a0"/>
    <w:link w:val="ac"/>
    <w:uiPriority w:val="99"/>
    <w:semiHidden/>
    <w:locked/>
    <w:rsid w:val="005909C5"/>
    <w:rPr>
      <w:sz w:val="28"/>
      <w:szCs w:val="28"/>
    </w:rPr>
  </w:style>
  <w:style w:type="paragraph" w:styleId="23">
    <w:name w:val="Body Text 2"/>
    <w:basedOn w:val="a"/>
    <w:link w:val="24"/>
    <w:uiPriority w:val="99"/>
    <w:rsid w:val="008B3430"/>
    <w:pPr>
      <w:spacing w:line="360" w:lineRule="auto"/>
    </w:pPr>
    <w:rPr>
      <w:i/>
      <w:iCs/>
    </w:rPr>
  </w:style>
  <w:style w:type="character" w:customStyle="1" w:styleId="24">
    <w:name w:val="Основной текст 2 Знак"/>
    <w:basedOn w:val="a0"/>
    <w:link w:val="23"/>
    <w:uiPriority w:val="99"/>
    <w:semiHidden/>
    <w:locked/>
    <w:rsid w:val="005909C5"/>
    <w:rPr>
      <w:sz w:val="28"/>
      <w:szCs w:val="28"/>
    </w:rPr>
  </w:style>
  <w:style w:type="paragraph" w:styleId="31">
    <w:name w:val="Body Text Indent 3"/>
    <w:basedOn w:val="a"/>
    <w:link w:val="32"/>
    <w:uiPriority w:val="99"/>
    <w:rsid w:val="008B3430"/>
    <w:pPr>
      <w:spacing w:line="360" w:lineRule="auto"/>
    </w:pPr>
  </w:style>
  <w:style w:type="character" w:customStyle="1" w:styleId="32">
    <w:name w:val="Основной текст с отступом 3 Знак"/>
    <w:basedOn w:val="a0"/>
    <w:link w:val="31"/>
    <w:uiPriority w:val="99"/>
    <w:semiHidden/>
    <w:locked/>
    <w:rsid w:val="005909C5"/>
    <w:rPr>
      <w:sz w:val="16"/>
      <w:szCs w:val="16"/>
    </w:rPr>
  </w:style>
  <w:style w:type="paragraph" w:customStyle="1" w:styleId="Web">
    <w:name w:val="Обычный (Web)"/>
    <w:basedOn w:val="a"/>
    <w:uiPriority w:val="99"/>
    <w:rsid w:val="008B3430"/>
    <w:pPr>
      <w:spacing w:before="100" w:after="100"/>
    </w:pPr>
    <w:rPr>
      <w:rFonts w:ascii="Arial Unicode MS" w:hAnsi="Arial Unicode MS" w:cs="Arial Unicode MS"/>
      <w:sz w:val="24"/>
      <w:szCs w:val="24"/>
    </w:rPr>
  </w:style>
  <w:style w:type="paragraph" w:styleId="ae">
    <w:name w:val="header"/>
    <w:basedOn w:val="a"/>
    <w:link w:val="af"/>
    <w:uiPriority w:val="99"/>
    <w:rsid w:val="008B3430"/>
    <w:pPr>
      <w:tabs>
        <w:tab w:val="center" w:pos="4153"/>
        <w:tab w:val="right" w:pos="8306"/>
      </w:tabs>
    </w:pPr>
  </w:style>
  <w:style w:type="character" w:customStyle="1" w:styleId="af">
    <w:name w:val="Верхний колонтитул Знак"/>
    <w:basedOn w:val="a0"/>
    <w:link w:val="ae"/>
    <w:uiPriority w:val="99"/>
    <w:semiHidden/>
    <w:locked/>
    <w:rsid w:val="005909C5"/>
    <w:rPr>
      <w:sz w:val="28"/>
      <w:szCs w:val="28"/>
    </w:rPr>
  </w:style>
  <w:style w:type="paragraph" w:customStyle="1" w:styleId="10">
    <w:name w:val="Обычный1"/>
    <w:uiPriority w:val="99"/>
    <w:rsid w:val="008B3430"/>
  </w:style>
  <w:style w:type="paragraph" w:styleId="af0">
    <w:name w:val="caption"/>
    <w:basedOn w:val="a"/>
    <w:uiPriority w:val="99"/>
    <w:qFormat/>
    <w:rsid w:val="008B3430"/>
    <w:pPr>
      <w:jc w:val="center"/>
    </w:pPr>
    <w:rPr>
      <w:b/>
      <w:bCs/>
      <w:sz w:val="36"/>
      <w:szCs w:val="36"/>
    </w:rPr>
  </w:style>
  <w:style w:type="paragraph" w:styleId="af1">
    <w:name w:val="footnote text"/>
    <w:basedOn w:val="a"/>
    <w:link w:val="af2"/>
    <w:uiPriority w:val="99"/>
    <w:semiHidden/>
    <w:rsid w:val="008B3430"/>
  </w:style>
  <w:style w:type="character" w:customStyle="1" w:styleId="af2">
    <w:name w:val="Текст сноски Знак"/>
    <w:basedOn w:val="a0"/>
    <w:link w:val="af1"/>
    <w:uiPriority w:val="99"/>
    <w:semiHidden/>
    <w:locked/>
    <w:rsid w:val="005909C5"/>
    <w:rPr>
      <w:sz w:val="20"/>
      <w:szCs w:val="20"/>
    </w:rPr>
  </w:style>
  <w:style w:type="paragraph" w:styleId="33">
    <w:name w:val="Body Text 3"/>
    <w:basedOn w:val="a"/>
    <w:link w:val="34"/>
    <w:uiPriority w:val="99"/>
    <w:rsid w:val="008B3430"/>
  </w:style>
  <w:style w:type="character" w:customStyle="1" w:styleId="34">
    <w:name w:val="Основной текст 3 Знак"/>
    <w:basedOn w:val="a0"/>
    <w:link w:val="33"/>
    <w:uiPriority w:val="99"/>
    <w:semiHidden/>
    <w:locked/>
    <w:rsid w:val="005909C5"/>
    <w:rPr>
      <w:sz w:val="16"/>
      <w:szCs w:val="16"/>
    </w:rPr>
  </w:style>
  <w:style w:type="character" w:styleId="af3">
    <w:name w:val="page number"/>
    <w:basedOn w:val="a0"/>
    <w:uiPriority w:val="99"/>
    <w:rsid w:val="008B3430"/>
  </w:style>
  <w:style w:type="paragraph" w:styleId="af4">
    <w:name w:val="Block Text"/>
    <w:basedOn w:val="a"/>
    <w:uiPriority w:val="99"/>
    <w:rsid w:val="008B3430"/>
    <w:pPr>
      <w:suppressAutoHyphens/>
      <w:ind w:left="1100" w:right="88"/>
    </w:pPr>
  </w:style>
  <w:style w:type="paragraph" w:styleId="af5">
    <w:name w:val="footer"/>
    <w:basedOn w:val="a"/>
    <w:link w:val="af6"/>
    <w:uiPriority w:val="99"/>
    <w:rsid w:val="008B3430"/>
    <w:pPr>
      <w:tabs>
        <w:tab w:val="center" w:pos="4677"/>
        <w:tab w:val="right" w:pos="9355"/>
      </w:tabs>
    </w:pPr>
  </w:style>
  <w:style w:type="character" w:customStyle="1" w:styleId="af6">
    <w:name w:val="Нижний колонтитул Знак"/>
    <w:basedOn w:val="a0"/>
    <w:link w:val="af5"/>
    <w:uiPriority w:val="99"/>
    <w:locked/>
    <w:rsid w:val="00BF202A"/>
    <w:rPr>
      <w:sz w:val="28"/>
      <w:szCs w:val="28"/>
    </w:rPr>
  </w:style>
  <w:style w:type="paragraph" w:styleId="af7">
    <w:name w:val="Balloon Text"/>
    <w:basedOn w:val="a"/>
    <w:link w:val="af8"/>
    <w:uiPriority w:val="99"/>
    <w:semiHidden/>
    <w:rsid w:val="008B3430"/>
    <w:rPr>
      <w:rFonts w:ascii="Tahoma" w:hAnsi="Tahoma" w:cs="Tahoma"/>
      <w:sz w:val="16"/>
      <w:szCs w:val="16"/>
    </w:rPr>
  </w:style>
  <w:style w:type="character" w:customStyle="1" w:styleId="af8">
    <w:name w:val="Текст выноски Знак"/>
    <w:basedOn w:val="a0"/>
    <w:link w:val="af7"/>
    <w:uiPriority w:val="99"/>
    <w:semiHidden/>
    <w:locked/>
    <w:rsid w:val="005909C5"/>
    <w:rPr>
      <w:sz w:val="2"/>
      <w:szCs w:val="2"/>
    </w:rPr>
  </w:style>
  <w:style w:type="paragraph" w:styleId="25">
    <w:name w:val="toc 2"/>
    <w:basedOn w:val="a"/>
    <w:next w:val="a"/>
    <w:autoRedefine/>
    <w:uiPriority w:val="99"/>
    <w:semiHidden/>
    <w:rsid w:val="00683270"/>
    <w:pPr>
      <w:ind w:left="200"/>
    </w:pPr>
  </w:style>
  <w:style w:type="paragraph" w:styleId="12">
    <w:name w:val="toc 1"/>
    <w:basedOn w:val="a"/>
    <w:next w:val="a"/>
    <w:autoRedefine/>
    <w:uiPriority w:val="99"/>
    <w:semiHidden/>
    <w:rsid w:val="008B3430"/>
  </w:style>
  <w:style w:type="character" w:styleId="af9">
    <w:name w:val="Hyperlink"/>
    <w:basedOn w:val="a0"/>
    <w:uiPriority w:val="99"/>
    <w:rsid w:val="008B3430"/>
    <w:rPr>
      <w:color w:val="0000FF"/>
      <w:u w:val="single"/>
    </w:rPr>
  </w:style>
  <w:style w:type="character" w:customStyle="1" w:styleId="13">
    <w:name w:val="Заголовок 1 Знак"/>
    <w:basedOn w:val="a0"/>
    <w:uiPriority w:val="99"/>
    <w:rsid w:val="008B3430"/>
    <w:rPr>
      <w:sz w:val="28"/>
      <w:szCs w:val="28"/>
      <w:lang w:val="ru-RU" w:eastAsia="ru-RU"/>
    </w:rPr>
  </w:style>
  <w:style w:type="paragraph" w:styleId="35">
    <w:name w:val="toc 3"/>
    <w:basedOn w:val="a"/>
    <w:next w:val="a"/>
    <w:autoRedefine/>
    <w:uiPriority w:val="99"/>
    <w:semiHidden/>
    <w:rsid w:val="00683270"/>
    <w:pPr>
      <w:ind w:left="400"/>
    </w:pPr>
  </w:style>
  <w:style w:type="paragraph" w:styleId="afa">
    <w:name w:val="List Paragraph"/>
    <w:basedOn w:val="a"/>
    <w:uiPriority w:val="99"/>
    <w:qFormat/>
    <w:rsid w:val="007A498F"/>
    <w:pPr>
      <w:ind w:left="720"/>
    </w:pPr>
  </w:style>
  <w:style w:type="paragraph" w:customStyle="1" w:styleId="26">
    <w:name w:val="Обычный (веб)2"/>
    <w:basedOn w:val="a"/>
    <w:uiPriority w:val="99"/>
    <w:rsid w:val="00537C35"/>
    <w:pPr>
      <w:spacing w:before="100" w:beforeAutospacing="1" w:after="100" w:afterAutospacing="1"/>
      <w:ind w:firstLine="160"/>
    </w:pPr>
    <w:rPr>
      <w:sz w:val="24"/>
      <w:szCs w:val="24"/>
    </w:rPr>
  </w:style>
  <w:style w:type="paragraph" w:customStyle="1" w:styleId="211">
    <w:name w:val="Основной текст с отступом 21"/>
    <w:basedOn w:val="a"/>
    <w:uiPriority w:val="99"/>
    <w:rsid w:val="00FA2678"/>
    <w:pPr>
      <w:widowControl w:val="0"/>
      <w:ind w:left="426" w:hanging="426"/>
    </w:pPr>
  </w:style>
  <w:style w:type="character" w:styleId="afb">
    <w:name w:val="Strong"/>
    <w:basedOn w:val="a0"/>
    <w:uiPriority w:val="22"/>
    <w:qFormat/>
    <w:rsid w:val="001E20C1"/>
    <w:rPr>
      <w:b/>
      <w:bCs/>
    </w:rPr>
  </w:style>
  <w:style w:type="paragraph" w:styleId="afc">
    <w:name w:val="Normal (Web)"/>
    <w:basedOn w:val="a"/>
    <w:uiPriority w:val="99"/>
    <w:rsid w:val="00B5432F"/>
    <w:pPr>
      <w:spacing w:before="100" w:beforeAutospacing="1" w:after="100" w:afterAutospacing="1"/>
    </w:pPr>
    <w:rPr>
      <w:sz w:val="24"/>
      <w:szCs w:val="24"/>
    </w:rPr>
  </w:style>
  <w:style w:type="paragraph" w:customStyle="1" w:styleId="u-2-msonormal">
    <w:name w:val="u-2-msonormal"/>
    <w:basedOn w:val="a"/>
    <w:uiPriority w:val="99"/>
    <w:rsid w:val="009B29DC"/>
    <w:pPr>
      <w:spacing w:before="100" w:beforeAutospacing="1" w:after="100" w:afterAutospacing="1"/>
    </w:pPr>
    <w:rPr>
      <w:sz w:val="24"/>
      <w:szCs w:val="24"/>
    </w:rPr>
  </w:style>
  <w:style w:type="paragraph" w:customStyle="1" w:styleId="western">
    <w:name w:val="western"/>
    <w:basedOn w:val="a"/>
    <w:uiPriority w:val="99"/>
    <w:rsid w:val="00500DB4"/>
    <w:pPr>
      <w:spacing w:before="100" w:beforeAutospacing="1" w:after="100" w:afterAutospacing="1"/>
    </w:pPr>
    <w:rPr>
      <w:sz w:val="24"/>
      <w:szCs w:val="24"/>
    </w:rPr>
  </w:style>
  <w:style w:type="paragraph" w:styleId="afd">
    <w:name w:val="endnote text"/>
    <w:basedOn w:val="a"/>
    <w:link w:val="afe"/>
    <w:uiPriority w:val="99"/>
    <w:semiHidden/>
    <w:rsid w:val="001F684E"/>
    <w:pPr>
      <w:widowControl w:val="0"/>
    </w:pPr>
  </w:style>
  <w:style w:type="character" w:customStyle="1" w:styleId="afe">
    <w:name w:val="Текст концевой сноски Знак"/>
    <w:basedOn w:val="a0"/>
    <w:link w:val="afd"/>
    <w:uiPriority w:val="99"/>
    <w:locked/>
    <w:rsid w:val="001F684E"/>
  </w:style>
  <w:style w:type="paragraph" w:styleId="81">
    <w:name w:val="toc 8"/>
    <w:basedOn w:val="a"/>
    <w:next w:val="a"/>
    <w:autoRedefine/>
    <w:uiPriority w:val="99"/>
    <w:semiHidden/>
    <w:rsid w:val="007030EF"/>
    <w:rPr>
      <w:b/>
      <w:bCs/>
      <w:i/>
      <w:iCs/>
    </w:rPr>
  </w:style>
  <w:style w:type="character" w:customStyle="1" w:styleId="highlight">
    <w:name w:val="highlight"/>
    <w:basedOn w:val="a0"/>
    <w:uiPriority w:val="99"/>
    <w:rsid w:val="00184A9D"/>
  </w:style>
  <w:style w:type="paragraph" w:customStyle="1" w:styleId="Default">
    <w:name w:val="Default"/>
    <w:uiPriority w:val="99"/>
    <w:rsid w:val="00E707EF"/>
    <w:pPr>
      <w:autoSpaceDE w:val="0"/>
      <w:autoSpaceDN w:val="0"/>
      <w:adjustRightInd w:val="0"/>
    </w:pPr>
    <w:rPr>
      <w:color w:val="000000"/>
      <w:sz w:val="24"/>
      <w:szCs w:val="24"/>
    </w:rPr>
  </w:style>
  <w:style w:type="paragraph" w:customStyle="1" w:styleId="ConsTitle">
    <w:name w:val="ConsTitle"/>
    <w:uiPriority w:val="99"/>
    <w:rsid w:val="00C02FBF"/>
    <w:pPr>
      <w:autoSpaceDE w:val="0"/>
      <w:autoSpaceDN w:val="0"/>
      <w:adjustRightInd w:val="0"/>
    </w:pPr>
    <w:rPr>
      <w:rFonts w:ascii="Arial" w:hAnsi="Arial" w:cs="Arial"/>
      <w:b/>
      <w:bCs/>
    </w:rPr>
  </w:style>
  <w:style w:type="paragraph" w:customStyle="1" w:styleId="ConsPlusNonformat">
    <w:name w:val="ConsPlusNonformat"/>
    <w:uiPriority w:val="99"/>
    <w:rsid w:val="00C02FBF"/>
    <w:pPr>
      <w:autoSpaceDE w:val="0"/>
      <w:autoSpaceDN w:val="0"/>
      <w:adjustRightInd w:val="0"/>
    </w:pPr>
    <w:rPr>
      <w:rFonts w:ascii="Courier New" w:hAnsi="Courier New" w:cs="Courier New"/>
    </w:rPr>
  </w:style>
  <w:style w:type="paragraph" w:customStyle="1" w:styleId="ConsPlusTitle">
    <w:name w:val="ConsPlusTitle"/>
    <w:uiPriority w:val="99"/>
    <w:rsid w:val="00C02FBF"/>
    <w:pPr>
      <w:widowControl w:val="0"/>
      <w:autoSpaceDE w:val="0"/>
      <w:autoSpaceDN w:val="0"/>
      <w:adjustRightInd w:val="0"/>
    </w:pPr>
    <w:rPr>
      <w:rFonts w:ascii="Calibri" w:hAnsi="Calibri" w:cs="Calibri"/>
      <w:b/>
      <w:bCs/>
      <w:sz w:val="22"/>
      <w:szCs w:val="22"/>
    </w:rPr>
  </w:style>
  <w:style w:type="paragraph" w:customStyle="1" w:styleId="aff">
    <w:name w:val="Нормальный"/>
    <w:rsid w:val="008923DF"/>
    <w:pPr>
      <w:overflowPunct w:val="0"/>
      <w:autoSpaceDE w:val="0"/>
      <w:autoSpaceDN w:val="0"/>
      <w:adjustRightInd w:val="0"/>
      <w:textAlignment w:val="baseline"/>
    </w:pPr>
  </w:style>
  <w:style w:type="paragraph" w:customStyle="1" w:styleId="aff0">
    <w:name w:val="Заголовок статьи"/>
    <w:basedOn w:val="a"/>
    <w:next w:val="a"/>
    <w:uiPriority w:val="99"/>
    <w:rsid w:val="008923DF"/>
    <w:pPr>
      <w:ind w:left="1612" w:hanging="892"/>
    </w:pPr>
    <w:rPr>
      <w:rFonts w:ascii="Arial" w:hAnsi="Arial" w:cs="Arial"/>
    </w:rPr>
  </w:style>
  <w:style w:type="paragraph" w:styleId="aff1">
    <w:name w:val="List"/>
    <w:basedOn w:val="a"/>
    <w:uiPriority w:val="99"/>
    <w:rsid w:val="007618F0"/>
    <w:pPr>
      <w:ind w:left="283" w:hanging="283"/>
    </w:pPr>
  </w:style>
  <w:style w:type="paragraph" w:customStyle="1" w:styleId="ConsPlusNormal">
    <w:name w:val="ConsPlusNormal"/>
    <w:rsid w:val="007618F0"/>
    <w:pPr>
      <w:autoSpaceDE w:val="0"/>
      <w:autoSpaceDN w:val="0"/>
      <w:adjustRightInd w:val="0"/>
      <w:ind w:firstLine="720"/>
    </w:pPr>
    <w:rPr>
      <w:rFonts w:ascii="Arial" w:hAnsi="Arial" w:cs="Arial"/>
    </w:rPr>
  </w:style>
  <w:style w:type="character" w:customStyle="1" w:styleId="da">
    <w:name w:val="da"/>
    <w:basedOn w:val="a0"/>
    <w:uiPriority w:val="99"/>
    <w:rsid w:val="003252D3"/>
  </w:style>
  <w:style w:type="paragraph" w:customStyle="1" w:styleId="220">
    <w:name w:val="Основной текст с отступом 22"/>
    <w:basedOn w:val="a"/>
    <w:uiPriority w:val="99"/>
    <w:rsid w:val="00753811"/>
    <w:pPr>
      <w:overflowPunct w:val="0"/>
      <w:textAlignment w:val="baseline"/>
    </w:pPr>
  </w:style>
  <w:style w:type="character" w:customStyle="1" w:styleId="apple-converted-space">
    <w:name w:val="apple-converted-space"/>
    <w:basedOn w:val="a0"/>
    <w:rsid w:val="00E15B5E"/>
  </w:style>
  <w:style w:type="paragraph" w:customStyle="1" w:styleId="book-authors">
    <w:name w:val="book-authors"/>
    <w:basedOn w:val="a"/>
    <w:rsid w:val="00370B1F"/>
    <w:pPr>
      <w:autoSpaceDE/>
      <w:autoSpaceDN/>
      <w:adjustRightInd/>
      <w:spacing w:before="100" w:beforeAutospacing="1" w:after="100" w:afterAutospacing="1"/>
      <w:ind w:firstLine="0"/>
      <w:jc w:val="left"/>
    </w:pPr>
    <w:rPr>
      <w:sz w:val="24"/>
      <w:szCs w:val="24"/>
    </w:rPr>
  </w:style>
  <w:style w:type="paragraph" w:customStyle="1" w:styleId="book-summary">
    <w:name w:val="book-summary"/>
    <w:basedOn w:val="a"/>
    <w:rsid w:val="00370B1F"/>
    <w:pPr>
      <w:autoSpaceDE/>
      <w:autoSpaceDN/>
      <w:adjustRightInd/>
      <w:spacing w:before="100" w:beforeAutospacing="1" w:after="100" w:afterAutospacing="1"/>
      <w:ind w:firstLine="0"/>
      <w:jc w:val="left"/>
    </w:pPr>
    <w:rPr>
      <w:sz w:val="24"/>
      <w:szCs w:val="24"/>
    </w:rPr>
  </w:style>
  <w:style w:type="character" w:styleId="aff2">
    <w:name w:val="Emphasis"/>
    <w:basedOn w:val="a0"/>
    <w:uiPriority w:val="20"/>
    <w:qFormat/>
    <w:locked/>
    <w:rsid w:val="00DB523E"/>
    <w:rPr>
      <w:i/>
      <w:iCs/>
    </w:rPr>
  </w:style>
  <w:style w:type="paragraph" w:customStyle="1" w:styleId="z1">
    <w:name w:val="z1"/>
    <w:basedOn w:val="a"/>
    <w:rsid w:val="00A22A23"/>
    <w:pPr>
      <w:autoSpaceDE/>
      <w:autoSpaceDN/>
      <w:adjustRightInd/>
      <w:spacing w:before="100" w:beforeAutospacing="1" w:after="100" w:afterAutospacing="1"/>
      <w:ind w:firstLine="0"/>
      <w:jc w:val="left"/>
    </w:pPr>
    <w:rPr>
      <w:sz w:val="24"/>
      <w:szCs w:val="24"/>
    </w:rPr>
  </w:style>
  <w:style w:type="character" w:customStyle="1" w:styleId="nowrap">
    <w:name w:val="nowrap"/>
    <w:basedOn w:val="a0"/>
    <w:rsid w:val="00F51432"/>
  </w:style>
  <w:style w:type="paragraph" w:customStyle="1" w:styleId="14">
    <w:name w:val="Абзац списка1"/>
    <w:basedOn w:val="a"/>
    <w:rsid w:val="00C21907"/>
    <w:pPr>
      <w:ind w:left="720"/>
    </w:pPr>
  </w:style>
</w:styles>
</file>

<file path=word/webSettings.xml><?xml version="1.0" encoding="utf-8"?>
<w:webSettings xmlns:r="http://schemas.openxmlformats.org/officeDocument/2006/relationships" xmlns:w="http://schemas.openxmlformats.org/wordprocessingml/2006/main">
  <w:divs>
    <w:div w:id="138303970">
      <w:bodyDiv w:val="1"/>
      <w:marLeft w:val="0"/>
      <w:marRight w:val="0"/>
      <w:marTop w:val="0"/>
      <w:marBottom w:val="0"/>
      <w:divBdr>
        <w:top w:val="none" w:sz="0" w:space="0" w:color="auto"/>
        <w:left w:val="none" w:sz="0" w:space="0" w:color="auto"/>
        <w:bottom w:val="none" w:sz="0" w:space="0" w:color="auto"/>
        <w:right w:val="none" w:sz="0" w:space="0" w:color="auto"/>
      </w:divBdr>
    </w:div>
    <w:div w:id="221983016">
      <w:bodyDiv w:val="1"/>
      <w:marLeft w:val="0"/>
      <w:marRight w:val="0"/>
      <w:marTop w:val="0"/>
      <w:marBottom w:val="0"/>
      <w:divBdr>
        <w:top w:val="none" w:sz="0" w:space="0" w:color="auto"/>
        <w:left w:val="none" w:sz="0" w:space="0" w:color="auto"/>
        <w:bottom w:val="none" w:sz="0" w:space="0" w:color="auto"/>
        <w:right w:val="none" w:sz="0" w:space="0" w:color="auto"/>
      </w:divBdr>
    </w:div>
    <w:div w:id="221990228">
      <w:bodyDiv w:val="1"/>
      <w:marLeft w:val="0"/>
      <w:marRight w:val="0"/>
      <w:marTop w:val="0"/>
      <w:marBottom w:val="0"/>
      <w:divBdr>
        <w:top w:val="none" w:sz="0" w:space="0" w:color="auto"/>
        <w:left w:val="none" w:sz="0" w:space="0" w:color="auto"/>
        <w:bottom w:val="none" w:sz="0" w:space="0" w:color="auto"/>
        <w:right w:val="none" w:sz="0" w:space="0" w:color="auto"/>
      </w:divBdr>
    </w:div>
    <w:div w:id="230046755">
      <w:bodyDiv w:val="1"/>
      <w:marLeft w:val="0"/>
      <w:marRight w:val="0"/>
      <w:marTop w:val="0"/>
      <w:marBottom w:val="0"/>
      <w:divBdr>
        <w:top w:val="none" w:sz="0" w:space="0" w:color="auto"/>
        <w:left w:val="none" w:sz="0" w:space="0" w:color="auto"/>
        <w:bottom w:val="none" w:sz="0" w:space="0" w:color="auto"/>
        <w:right w:val="none" w:sz="0" w:space="0" w:color="auto"/>
      </w:divBdr>
      <w:divsChild>
        <w:div w:id="267810428">
          <w:marLeft w:val="107"/>
          <w:marRight w:val="-129"/>
          <w:marTop w:val="0"/>
          <w:marBottom w:val="0"/>
          <w:divBdr>
            <w:top w:val="none" w:sz="0" w:space="0" w:color="auto"/>
            <w:left w:val="none" w:sz="0" w:space="0" w:color="auto"/>
            <w:bottom w:val="none" w:sz="0" w:space="0" w:color="auto"/>
            <w:right w:val="none" w:sz="0" w:space="0" w:color="auto"/>
          </w:divBdr>
          <w:divsChild>
            <w:div w:id="2071416311">
              <w:marLeft w:val="0"/>
              <w:marRight w:val="0"/>
              <w:marTop w:val="0"/>
              <w:marBottom w:val="0"/>
              <w:divBdr>
                <w:top w:val="none" w:sz="0" w:space="0" w:color="auto"/>
                <w:left w:val="none" w:sz="0" w:space="0" w:color="auto"/>
                <w:bottom w:val="none" w:sz="0" w:space="0" w:color="auto"/>
                <w:right w:val="none" w:sz="0" w:space="0" w:color="auto"/>
              </w:divBdr>
              <w:divsChild>
                <w:div w:id="1215586310">
                  <w:marLeft w:val="0"/>
                  <w:marRight w:val="0"/>
                  <w:marTop w:val="0"/>
                  <w:marBottom w:val="0"/>
                  <w:divBdr>
                    <w:top w:val="none" w:sz="0" w:space="0" w:color="auto"/>
                    <w:left w:val="none" w:sz="0" w:space="0" w:color="auto"/>
                    <w:bottom w:val="none" w:sz="0" w:space="0" w:color="auto"/>
                    <w:right w:val="none" w:sz="0" w:space="0" w:color="auto"/>
                  </w:divBdr>
                  <w:divsChild>
                    <w:div w:id="282811030">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428934044">
              <w:marLeft w:val="0"/>
              <w:marRight w:val="0"/>
              <w:marTop w:val="0"/>
              <w:marBottom w:val="193"/>
              <w:divBdr>
                <w:top w:val="none" w:sz="0" w:space="0" w:color="auto"/>
                <w:left w:val="none" w:sz="0" w:space="0" w:color="auto"/>
                <w:bottom w:val="none" w:sz="0" w:space="0" w:color="auto"/>
                <w:right w:val="none" w:sz="0" w:space="0" w:color="auto"/>
              </w:divBdr>
              <w:divsChild>
                <w:div w:id="791752824">
                  <w:marLeft w:val="0"/>
                  <w:marRight w:val="0"/>
                  <w:marTop w:val="0"/>
                  <w:marBottom w:val="0"/>
                  <w:divBdr>
                    <w:top w:val="none" w:sz="0" w:space="0" w:color="auto"/>
                    <w:left w:val="none" w:sz="0" w:space="0" w:color="auto"/>
                    <w:bottom w:val="none" w:sz="0" w:space="0" w:color="auto"/>
                    <w:right w:val="none" w:sz="0" w:space="0" w:color="auto"/>
                  </w:divBdr>
                  <w:divsChild>
                    <w:div w:id="626156690">
                      <w:marLeft w:val="806"/>
                      <w:marRight w:val="0"/>
                      <w:marTop w:val="0"/>
                      <w:marBottom w:val="0"/>
                      <w:divBdr>
                        <w:top w:val="none" w:sz="0" w:space="0" w:color="auto"/>
                        <w:left w:val="none" w:sz="0" w:space="0" w:color="auto"/>
                        <w:bottom w:val="none" w:sz="0" w:space="0" w:color="auto"/>
                        <w:right w:val="none" w:sz="0" w:space="0" w:color="auto"/>
                      </w:divBdr>
                    </w:div>
                    <w:div w:id="235746088">
                      <w:marLeft w:val="0"/>
                      <w:marRight w:val="0"/>
                      <w:marTop w:val="0"/>
                      <w:marBottom w:val="0"/>
                      <w:divBdr>
                        <w:top w:val="none" w:sz="0" w:space="0" w:color="auto"/>
                        <w:left w:val="none" w:sz="0" w:space="0" w:color="auto"/>
                        <w:bottom w:val="none" w:sz="0" w:space="0" w:color="auto"/>
                        <w:right w:val="none" w:sz="0" w:space="0" w:color="auto"/>
                      </w:divBdr>
                    </w:div>
                  </w:divsChild>
                </w:div>
                <w:div w:id="294220567">
                  <w:marLeft w:val="0"/>
                  <w:marRight w:val="0"/>
                  <w:marTop w:val="0"/>
                  <w:marBottom w:val="86"/>
                  <w:divBdr>
                    <w:top w:val="none" w:sz="0" w:space="0" w:color="auto"/>
                    <w:left w:val="none" w:sz="0" w:space="0" w:color="auto"/>
                    <w:bottom w:val="none" w:sz="0" w:space="0" w:color="auto"/>
                    <w:right w:val="none" w:sz="0" w:space="0" w:color="auto"/>
                  </w:divBdr>
                  <w:divsChild>
                    <w:div w:id="2080666767">
                      <w:marLeft w:val="806"/>
                      <w:marRight w:val="0"/>
                      <w:marTop w:val="0"/>
                      <w:marBottom w:val="0"/>
                      <w:divBdr>
                        <w:top w:val="none" w:sz="0" w:space="0" w:color="auto"/>
                        <w:left w:val="none" w:sz="0" w:space="0" w:color="auto"/>
                        <w:bottom w:val="none" w:sz="0" w:space="0" w:color="auto"/>
                        <w:right w:val="none" w:sz="0" w:space="0" w:color="auto"/>
                      </w:divBdr>
                    </w:div>
                    <w:div w:id="80572137">
                      <w:marLeft w:val="0"/>
                      <w:marRight w:val="0"/>
                      <w:marTop w:val="0"/>
                      <w:marBottom w:val="0"/>
                      <w:divBdr>
                        <w:top w:val="none" w:sz="0" w:space="0" w:color="auto"/>
                        <w:left w:val="none" w:sz="0" w:space="0" w:color="auto"/>
                        <w:bottom w:val="none" w:sz="0" w:space="0" w:color="auto"/>
                        <w:right w:val="none" w:sz="0" w:space="0" w:color="auto"/>
                      </w:divBdr>
                    </w:div>
                  </w:divsChild>
                </w:div>
                <w:div w:id="1488015199">
                  <w:marLeft w:val="0"/>
                  <w:marRight w:val="0"/>
                  <w:marTop w:val="0"/>
                  <w:marBottom w:val="0"/>
                  <w:divBdr>
                    <w:top w:val="none" w:sz="0" w:space="0" w:color="auto"/>
                    <w:left w:val="none" w:sz="0" w:space="0" w:color="auto"/>
                    <w:bottom w:val="none" w:sz="0" w:space="0" w:color="auto"/>
                    <w:right w:val="none" w:sz="0" w:space="0" w:color="auto"/>
                  </w:divBdr>
                </w:div>
              </w:divsChild>
            </w:div>
            <w:div w:id="123737503">
              <w:marLeft w:val="0"/>
              <w:marRight w:val="0"/>
              <w:marTop w:val="0"/>
              <w:marBottom w:val="86"/>
              <w:divBdr>
                <w:top w:val="none" w:sz="0" w:space="0" w:color="auto"/>
                <w:left w:val="none" w:sz="0" w:space="0" w:color="auto"/>
                <w:bottom w:val="none" w:sz="0" w:space="0" w:color="auto"/>
                <w:right w:val="none" w:sz="0" w:space="0" w:color="auto"/>
              </w:divBdr>
              <w:divsChild>
                <w:div w:id="1863349633">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818746">
      <w:bodyDiv w:val="1"/>
      <w:marLeft w:val="0"/>
      <w:marRight w:val="0"/>
      <w:marTop w:val="0"/>
      <w:marBottom w:val="0"/>
      <w:divBdr>
        <w:top w:val="none" w:sz="0" w:space="0" w:color="auto"/>
        <w:left w:val="none" w:sz="0" w:space="0" w:color="auto"/>
        <w:bottom w:val="none" w:sz="0" w:space="0" w:color="auto"/>
        <w:right w:val="none" w:sz="0" w:space="0" w:color="auto"/>
      </w:divBdr>
      <w:divsChild>
        <w:div w:id="710232833">
          <w:marLeft w:val="107"/>
          <w:marRight w:val="-129"/>
          <w:marTop w:val="0"/>
          <w:marBottom w:val="0"/>
          <w:divBdr>
            <w:top w:val="none" w:sz="0" w:space="0" w:color="auto"/>
            <w:left w:val="none" w:sz="0" w:space="0" w:color="auto"/>
            <w:bottom w:val="none" w:sz="0" w:space="0" w:color="auto"/>
            <w:right w:val="none" w:sz="0" w:space="0" w:color="auto"/>
          </w:divBdr>
          <w:divsChild>
            <w:div w:id="1065254781">
              <w:marLeft w:val="0"/>
              <w:marRight w:val="0"/>
              <w:marTop w:val="0"/>
              <w:marBottom w:val="0"/>
              <w:divBdr>
                <w:top w:val="none" w:sz="0" w:space="0" w:color="auto"/>
                <w:left w:val="none" w:sz="0" w:space="0" w:color="auto"/>
                <w:bottom w:val="none" w:sz="0" w:space="0" w:color="auto"/>
                <w:right w:val="none" w:sz="0" w:space="0" w:color="auto"/>
              </w:divBdr>
              <w:divsChild>
                <w:div w:id="19824430">
                  <w:marLeft w:val="0"/>
                  <w:marRight w:val="0"/>
                  <w:marTop w:val="0"/>
                  <w:marBottom w:val="0"/>
                  <w:divBdr>
                    <w:top w:val="none" w:sz="0" w:space="0" w:color="auto"/>
                    <w:left w:val="none" w:sz="0" w:space="0" w:color="auto"/>
                    <w:bottom w:val="none" w:sz="0" w:space="0" w:color="auto"/>
                    <w:right w:val="none" w:sz="0" w:space="0" w:color="auto"/>
                  </w:divBdr>
                  <w:divsChild>
                    <w:div w:id="1240867886">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297494917">
              <w:marLeft w:val="0"/>
              <w:marRight w:val="0"/>
              <w:marTop w:val="0"/>
              <w:marBottom w:val="193"/>
              <w:divBdr>
                <w:top w:val="none" w:sz="0" w:space="0" w:color="auto"/>
                <w:left w:val="none" w:sz="0" w:space="0" w:color="auto"/>
                <w:bottom w:val="none" w:sz="0" w:space="0" w:color="auto"/>
                <w:right w:val="none" w:sz="0" w:space="0" w:color="auto"/>
              </w:divBdr>
              <w:divsChild>
                <w:div w:id="1797330949">
                  <w:marLeft w:val="0"/>
                  <w:marRight w:val="0"/>
                  <w:marTop w:val="0"/>
                  <w:marBottom w:val="0"/>
                  <w:divBdr>
                    <w:top w:val="none" w:sz="0" w:space="0" w:color="auto"/>
                    <w:left w:val="none" w:sz="0" w:space="0" w:color="auto"/>
                    <w:bottom w:val="none" w:sz="0" w:space="0" w:color="auto"/>
                    <w:right w:val="none" w:sz="0" w:space="0" w:color="auto"/>
                  </w:divBdr>
                  <w:divsChild>
                    <w:div w:id="155924837">
                      <w:marLeft w:val="806"/>
                      <w:marRight w:val="0"/>
                      <w:marTop w:val="0"/>
                      <w:marBottom w:val="0"/>
                      <w:divBdr>
                        <w:top w:val="none" w:sz="0" w:space="0" w:color="auto"/>
                        <w:left w:val="none" w:sz="0" w:space="0" w:color="auto"/>
                        <w:bottom w:val="none" w:sz="0" w:space="0" w:color="auto"/>
                        <w:right w:val="none" w:sz="0" w:space="0" w:color="auto"/>
                      </w:divBdr>
                    </w:div>
                    <w:div w:id="1062407635">
                      <w:marLeft w:val="0"/>
                      <w:marRight w:val="0"/>
                      <w:marTop w:val="0"/>
                      <w:marBottom w:val="0"/>
                      <w:divBdr>
                        <w:top w:val="none" w:sz="0" w:space="0" w:color="auto"/>
                        <w:left w:val="none" w:sz="0" w:space="0" w:color="auto"/>
                        <w:bottom w:val="none" w:sz="0" w:space="0" w:color="auto"/>
                        <w:right w:val="none" w:sz="0" w:space="0" w:color="auto"/>
                      </w:divBdr>
                    </w:div>
                  </w:divsChild>
                </w:div>
                <w:div w:id="569464898">
                  <w:marLeft w:val="0"/>
                  <w:marRight w:val="0"/>
                  <w:marTop w:val="0"/>
                  <w:marBottom w:val="86"/>
                  <w:divBdr>
                    <w:top w:val="none" w:sz="0" w:space="0" w:color="auto"/>
                    <w:left w:val="none" w:sz="0" w:space="0" w:color="auto"/>
                    <w:bottom w:val="none" w:sz="0" w:space="0" w:color="auto"/>
                    <w:right w:val="none" w:sz="0" w:space="0" w:color="auto"/>
                  </w:divBdr>
                  <w:divsChild>
                    <w:div w:id="52119075">
                      <w:marLeft w:val="806"/>
                      <w:marRight w:val="0"/>
                      <w:marTop w:val="0"/>
                      <w:marBottom w:val="0"/>
                      <w:divBdr>
                        <w:top w:val="none" w:sz="0" w:space="0" w:color="auto"/>
                        <w:left w:val="none" w:sz="0" w:space="0" w:color="auto"/>
                        <w:bottom w:val="none" w:sz="0" w:space="0" w:color="auto"/>
                        <w:right w:val="none" w:sz="0" w:space="0" w:color="auto"/>
                      </w:divBdr>
                    </w:div>
                    <w:div w:id="868033025">
                      <w:marLeft w:val="0"/>
                      <w:marRight w:val="0"/>
                      <w:marTop w:val="0"/>
                      <w:marBottom w:val="0"/>
                      <w:divBdr>
                        <w:top w:val="none" w:sz="0" w:space="0" w:color="auto"/>
                        <w:left w:val="none" w:sz="0" w:space="0" w:color="auto"/>
                        <w:bottom w:val="none" w:sz="0" w:space="0" w:color="auto"/>
                        <w:right w:val="none" w:sz="0" w:space="0" w:color="auto"/>
                      </w:divBdr>
                    </w:div>
                  </w:divsChild>
                </w:div>
                <w:div w:id="2022931985">
                  <w:marLeft w:val="0"/>
                  <w:marRight w:val="0"/>
                  <w:marTop w:val="0"/>
                  <w:marBottom w:val="0"/>
                  <w:divBdr>
                    <w:top w:val="none" w:sz="0" w:space="0" w:color="auto"/>
                    <w:left w:val="none" w:sz="0" w:space="0" w:color="auto"/>
                    <w:bottom w:val="none" w:sz="0" w:space="0" w:color="auto"/>
                    <w:right w:val="none" w:sz="0" w:space="0" w:color="auto"/>
                  </w:divBdr>
                </w:div>
              </w:divsChild>
            </w:div>
            <w:div w:id="127012080">
              <w:marLeft w:val="0"/>
              <w:marRight w:val="0"/>
              <w:marTop w:val="0"/>
              <w:marBottom w:val="86"/>
              <w:divBdr>
                <w:top w:val="none" w:sz="0" w:space="0" w:color="auto"/>
                <w:left w:val="none" w:sz="0" w:space="0" w:color="auto"/>
                <w:bottom w:val="none" w:sz="0" w:space="0" w:color="auto"/>
                <w:right w:val="none" w:sz="0" w:space="0" w:color="auto"/>
              </w:divBdr>
              <w:divsChild>
                <w:div w:id="1066225943">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113519">
      <w:bodyDiv w:val="1"/>
      <w:marLeft w:val="0"/>
      <w:marRight w:val="0"/>
      <w:marTop w:val="0"/>
      <w:marBottom w:val="0"/>
      <w:divBdr>
        <w:top w:val="none" w:sz="0" w:space="0" w:color="auto"/>
        <w:left w:val="none" w:sz="0" w:space="0" w:color="auto"/>
        <w:bottom w:val="none" w:sz="0" w:space="0" w:color="auto"/>
        <w:right w:val="none" w:sz="0" w:space="0" w:color="auto"/>
      </w:divBdr>
    </w:div>
    <w:div w:id="332530172">
      <w:bodyDiv w:val="1"/>
      <w:marLeft w:val="0"/>
      <w:marRight w:val="0"/>
      <w:marTop w:val="0"/>
      <w:marBottom w:val="0"/>
      <w:divBdr>
        <w:top w:val="none" w:sz="0" w:space="0" w:color="auto"/>
        <w:left w:val="none" w:sz="0" w:space="0" w:color="auto"/>
        <w:bottom w:val="none" w:sz="0" w:space="0" w:color="auto"/>
        <w:right w:val="none" w:sz="0" w:space="0" w:color="auto"/>
      </w:divBdr>
    </w:div>
    <w:div w:id="342897126">
      <w:bodyDiv w:val="1"/>
      <w:marLeft w:val="0"/>
      <w:marRight w:val="0"/>
      <w:marTop w:val="0"/>
      <w:marBottom w:val="0"/>
      <w:divBdr>
        <w:top w:val="none" w:sz="0" w:space="0" w:color="auto"/>
        <w:left w:val="none" w:sz="0" w:space="0" w:color="auto"/>
        <w:bottom w:val="none" w:sz="0" w:space="0" w:color="auto"/>
        <w:right w:val="none" w:sz="0" w:space="0" w:color="auto"/>
      </w:divBdr>
    </w:div>
    <w:div w:id="374354833">
      <w:marLeft w:val="0"/>
      <w:marRight w:val="0"/>
      <w:marTop w:val="0"/>
      <w:marBottom w:val="0"/>
      <w:divBdr>
        <w:top w:val="none" w:sz="0" w:space="0" w:color="auto"/>
        <w:left w:val="none" w:sz="0" w:space="0" w:color="auto"/>
        <w:bottom w:val="none" w:sz="0" w:space="0" w:color="auto"/>
        <w:right w:val="none" w:sz="0" w:space="0" w:color="auto"/>
      </w:divBdr>
    </w:div>
    <w:div w:id="374354834">
      <w:marLeft w:val="0"/>
      <w:marRight w:val="0"/>
      <w:marTop w:val="0"/>
      <w:marBottom w:val="0"/>
      <w:divBdr>
        <w:top w:val="none" w:sz="0" w:space="0" w:color="auto"/>
        <w:left w:val="none" w:sz="0" w:space="0" w:color="auto"/>
        <w:bottom w:val="none" w:sz="0" w:space="0" w:color="auto"/>
        <w:right w:val="none" w:sz="0" w:space="0" w:color="auto"/>
      </w:divBdr>
    </w:div>
    <w:div w:id="374354835">
      <w:marLeft w:val="0"/>
      <w:marRight w:val="0"/>
      <w:marTop w:val="0"/>
      <w:marBottom w:val="0"/>
      <w:divBdr>
        <w:top w:val="none" w:sz="0" w:space="0" w:color="auto"/>
        <w:left w:val="none" w:sz="0" w:space="0" w:color="auto"/>
        <w:bottom w:val="none" w:sz="0" w:space="0" w:color="auto"/>
        <w:right w:val="none" w:sz="0" w:space="0" w:color="auto"/>
      </w:divBdr>
    </w:div>
    <w:div w:id="374354836">
      <w:marLeft w:val="0"/>
      <w:marRight w:val="0"/>
      <w:marTop w:val="0"/>
      <w:marBottom w:val="0"/>
      <w:divBdr>
        <w:top w:val="none" w:sz="0" w:space="0" w:color="auto"/>
        <w:left w:val="none" w:sz="0" w:space="0" w:color="auto"/>
        <w:bottom w:val="none" w:sz="0" w:space="0" w:color="auto"/>
        <w:right w:val="none" w:sz="0" w:space="0" w:color="auto"/>
      </w:divBdr>
    </w:div>
    <w:div w:id="393359476">
      <w:bodyDiv w:val="1"/>
      <w:marLeft w:val="0"/>
      <w:marRight w:val="0"/>
      <w:marTop w:val="0"/>
      <w:marBottom w:val="0"/>
      <w:divBdr>
        <w:top w:val="none" w:sz="0" w:space="0" w:color="auto"/>
        <w:left w:val="none" w:sz="0" w:space="0" w:color="auto"/>
        <w:bottom w:val="none" w:sz="0" w:space="0" w:color="auto"/>
        <w:right w:val="none" w:sz="0" w:space="0" w:color="auto"/>
      </w:divBdr>
    </w:div>
    <w:div w:id="456722784">
      <w:bodyDiv w:val="1"/>
      <w:marLeft w:val="0"/>
      <w:marRight w:val="0"/>
      <w:marTop w:val="0"/>
      <w:marBottom w:val="0"/>
      <w:divBdr>
        <w:top w:val="none" w:sz="0" w:space="0" w:color="auto"/>
        <w:left w:val="none" w:sz="0" w:space="0" w:color="auto"/>
        <w:bottom w:val="none" w:sz="0" w:space="0" w:color="auto"/>
        <w:right w:val="none" w:sz="0" w:space="0" w:color="auto"/>
      </w:divBdr>
    </w:div>
    <w:div w:id="518393268">
      <w:bodyDiv w:val="1"/>
      <w:marLeft w:val="0"/>
      <w:marRight w:val="0"/>
      <w:marTop w:val="0"/>
      <w:marBottom w:val="0"/>
      <w:divBdr>
        <w:top w:val="none" w:sz="0" w:space="0" w:color="auto"/>
        <w:left w:val="none" w:sz="0" w:space="0" w:color="auto"/>
        <w:bottom w:val="none" w:sz="0" w:space="0" w:color="auto"/>
        <w:right w:val="none" w:sz="0" w:space="0" w:color="auto"/>
      </w:divBdr>
    </w:div>
    <w:div w:id="550045175">
      <w:bodyDiv w:val="1"/>
      <w:marLeft w:val="0"/>
      <w:marRight w:val="0"/>
      <w:marTop w:val="0"/>
      <w:marBottom w:val="0"/>
      <w:divBdr>
        <w:top w:val="none" w:sz="0" w:space="0" w:color="auto"/>
        <w:left w:val="none" w:sz="0" w:space="0" w:color="auto"/>
        <w:bottom w:val="none" w:sz="0" w:space="0" w:color="auto"/>
        <w:right w:val="none" w:sz="0" w:space="0" w:color="auto"/>
      </w:divBdr>
    </w:div>
    <w:div w:id="647592322">
      <w:bodyDiv w:val="1"/>
      <w:marLeft w:val="0"/>
      <w:marRight w:val="0"/>
      <w:marTop w:val="0"/>
      <w:marBottom w:val="0"/>
      <w:divBdr>
        <w:top w:val="none" w:sz="0" w:space="0" w:color="auto"/>
        <w:left w:val="none" w:sz="0" w:space="0" w:color="auto"/>
        <w:bottom w:val="none" w:sz="0" w:space="0" w:color="auto"/>
        <w:right w:val="none" w:sz="0" w:space="0" w:color="auto"/>
      </w:divBdr>
      <w:divsChild>
        <w:div w:id="1765958120">
          <w:marLeft w:val="107"/>
          <w:marRight w:val="-129"/>
          <w:marTop w:val="0"/>
          <w:marBottom w:val="0"/>
          <w:divBdr>
            <w:top w:val="none" w:sz="0" w:space="0" w:color="auto"/>
            <w:left w:val="none" w:sz="0" w:space="0" w:color="auto"/>
            <w:bottom w:val="none" w:sz="0" w:space="0" w:color="auto"/>
            <w:right w:val="none" w:sz="0" w:space="0" w:color="auto"/>
          </w:divBdr>
          <w:divsChild>
            <w:div w:id="993796074">
              <w:marLeft w:val="0"/>
              <w:marRight w:val="0"/>
              <w:marTop w:val="0"/>
              <w:marBottom w:val="0"/>
              <w:divBdr>
                <w:top w:val="none" w:sz="0" w:space="0" w:color="auto"/>
                <w:left w:val="none" w:sz="0" w:space="0" w:color="auto"/>
                <w:bottom w:val="none" w:sz="0" w:space="0" w:color="auto"/>
                <w:right w:val="none" w:sz="0" w:space="0" w:color="auto"/>
              </w:divBdr>
              <w:divsChild>
                <w:div w:id="826477066">
                  <w:marLeft w:val="0"/>
                  <w:marRight w:val="0"/>
                  <w:marTop w:val="0"/>
                  <w:marBottom w:val="0"/>
                  <w:divBdr>
                    <w:top w:val="none" w:sz="0" w:space="0" w:color="auto"/>
                    <w:left w:val="none" w:sz="0" w:space="0" w:color="auto"/>
                    <w:bottom w:val="none" w:sz="0" w:space="0" w:color="auto"/>
                    <w:right w:val="none" w:sz="0" w:space="0" w:color="auto"/>
                  </w:divBdr>
                  <w:divsChild>
                    <w:div w:id="1875076021">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2145076646">
              <w:marLeft w:val="0"/>
              <w:marRight w:val="0"/>
              <w:marTop w:val="0"/>
              <w:marBottom w:val="193"/>
              <w:divBdr>
                <w:top w:val="none" w:sz="0" w:space="0" w:color="auto"/>
                <w:left w:val="none" w:sz="0" w:space="0" w:color="auto"/>
                <w:bottom w:val="none" w:sz="0" w:space="0" w:color="auto"/>
                <w:right w:val="none" w:sz="0" w:space="0" w:color="auto"/>
              </w:divBdr>
              <w:divsChild>
                <w:div w:id="588151436">
                  <w:marLeft w:val="0"/>
                  <w:marRight w:val="0"/>
                  <w:marTop w:val="0"/>
                  <w:marBottom w:val="0"/>
                  <w:divBdr>
                    <w:top w:val="none" w:sz="0" w:space="0" w:color="auto"/>
                    <w:left w:val="none" w:sz="0" w:space="0" w:color="auto"/>
                    <w:bottom w:val="none" w:sz="0" w:space="0" w:color="auto"/>
                    <w:right w:val="none" w:sz="0" w:space="0" w:color="auto"/>
                  </w:divBdr>
                  <w:divsChild>
                    <w:div w:id="1943222024">
                      <w:marLeft w:val="806"/>
                      <w:marRight w:val="0"/>
                      <w:marTop w:val="0"/>
                      <w:marBottom w:val="0"/>
                      <w:divBdr>
                        <w:top w:val="none" w:sz="0" w:space="0" w:color="auto"/>
                        <w:left w:val="none" w:sz="0" w:space="0" w:color="auto"/>
                        <w:bottom w:val="none" w:sz="0" w:space="0" w:color="auto"/>
                        <w:right w:val="none" w:sz="0" w:space="0" w:color="auto"/>
                      </w:divBdr>
                    </w:div>
                    <w:div w:id="2129010177">
                      <w:marLeft w:val="0"/>
                      <w:marRight w:val="0"/>
                      <w:marTop w:val="0"/>
                      <w:marBottom w:val="0"/>
                      <w:divBdr>
                        <w:top w:val="none" w:sz="0" w:space="0" w:color="auto"/>
                        <w:left w:val="none" w:sz="0" w:space="0" w:color="auto"/>
                        <w:bottom w:val="none" w:sz="0" w:space="0" w:color="auto"/>
                        <w:right w:val="none" w:sz="0" w:space="0" w:color="auto"/>
                      </w:divBdr>
                    </w:div>
                  </w:divsChild>
                </w:div>
                <w:div w:id="717167308">
                  <w:marLeft w:val="0"/>
                  <w:marRight w:val="0"/>
                  <w:marTop w:val="0"/>
                  <w:marBottom w:val="86"/>
                  <w:divBdr>
                    <w:top w:val="none" w:sz="0" w:space="0" w:color="auto"/>
                    <w:left w:val="none" w:sz="0" w:space="0" w:color="auto"/>
                    <w:bottom w:val="none" w:sz="0" w:space="0" w:color="auto"/>
                    <w:right w:val="none" w:sz="0" w:space="0" w:color="auto"/>
                  </w:divBdr>
                  <w:divsChild>
                    <w:div w:id="1474049">
                      <w:marLeft w:val="806"/>
                      <w:marRight w:val="0"/>
                      <w:marTop w:val="0"/>
                      <w:marBottom w:val="0"/>
                      <w:divBdr>
                        <w:top w:val="none" w:sz="0" w:space="0" w:color="auto"/>
                        <w:left w:val="none" w:sz="0" w:space="0" w:color="auto"/>
                        <w:bottom w:val="none" w:sz="0" w:space="0" w:color="auto"/>
                        <w:right w:val="none" w:sz="0" w:space="0" w:color="auto"/>
                      </w:divBdr>
                    </w:div>
                    <w:div w:id="1716075939">
                      <w:marLeft w:val="0"/>
                      <w:marRight w:val="0"/>
                      <w:marTop w:val="0"/>
                      <w:marBottom w:val="0"/>
                      <w:divBdr>
                        <w:top w:val="none" w:sz="0" w:space="0" w:color="auto"/>
                        <w:left w:val="none" w:sz="0" w:space="0" w:color="auto"/>
                        <w:bottom w:val="none" w:sz="0" w:space="0" w:color="auto"/>
                        <w:right w:val="none" w:sz="0" w:space="0" w:color="auto"/>
                      </w:divBdr>
                    </w:div>
                  </w:divsChild>
                </w:div>
                <w:div w:id="238445345">
                  <w:marLeft w:val="0"/>
                  <w:marRight w:val="0"/>
                  <w:marTop w:val="0"/>
                  <w:marBottom w:val="0"/>
                  <w:divBdr>
                    <w:top w:val="none" w:sz="0" w:space="0" w:color="auto"/>
                    <w:left w:val="none" w:sz="0" w:space="0" w:color="auto"/>
                    <w:bottom w:val="none" w:sz="0" w:space="0" w:color="auto"/>
                    <w:right w:val="none" w:sz="0" w:space="0" w:color="auto"/>
                  </w:divBdr>
                </w:div>
              </w:divsChild>
            </w:div>
            <w:div w:id="1702513913">
              <w:marLeft w:val="0"/>
              <w:marRight w:val="0"/>
              <w:marTop w:val="0"/>
              <w:marBottom w:val="86"/>
              <w:divBdr>
                <w:top w:val="none" w:sz="0" w:space="0" w:color="auto"/>
                <w:left w:val="none" w:sz="0" w:space="0" w:color="auto"/>
                <w:bottom w:val="none" w:sz="0" w:space="0" w:color="auto"/>
                <w:right w:val="none" w:sz="0" w:space="0" w:color="auto"/>
              </w:divBdr>
              <w:divsChild>
                <w:div w:id="109207398">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608030">
      <w:bodyDiv w:val="1"/>
      <w:marLeft w:val="0"/>
      <w:marRight w:val="0"/>
      <w:marTop w:val="0"/>
      <w:marBottom w:val="0"/>
      <w:divBdr>
        <w:top w:val="none" w:sz="0" w:space="0" w:color="auto"/>
        <w:left w:val="none" w:sz="0" w:space="0" w:color="auto"/>
        <w:bottom w:val="none" w:sz="0" w:space="0" w:color="auto"/>
        <w:right w:val="none" w:sz="0" w:space="0" w:color="auto"/>
      </w:divBdr>
      <w:divsChild>
        <w:div w:id="1706372644">
          <w:marLeft w:val="107"/>
          <w:marRight w:val="-129"/>
          <w:marTop w:val="0"/>
          <w:marBottom w:val="0"/>
          <w:divBdr>
            <w:top w:val="none" w:sz="0" w:space="0" w:color="auto"/>
            <w:left w:val="none" w:sz="0" w:space="0" w:color="auto"/>
            <w:bottom w:val="none" w:sz="0" w:space="0" w:color="auto"/>
            <w:right w:val="none" w:sz="0" w:space="0" w:color="auto"/>
          </w:divBdr>
          <w:divsChild>
            <w:div w:id="1608922658">
              <w:marLeft w:val="0"/>
              <w:marRight w:val="0"/>
              <w:marTop w:val="0"/>
              <w:marBottom w:val="0"/>
              <w:divBdr>
                <w:top w:val="none" w:sz="0" w:space="0" w:color="auto"/>
                <w:left w:val="none" w:sz="0" w:space="0" w:color="auto"/>
                <w:bottom w:val="none" w:sz="0" w:space="0" w:color="auto"/>
                <w:right w:val="none" w:sz="0" w:space="0" w:color="auto"/>
              </w:divBdr>
              <w:divsChild>
                <w:div w:id="974719910">
                  <w:marLeft w:val="0"/>
                  <w:marRight w:val="0"/>
                  <w:marTop w:val="0"/>
                  <w:marBottom w:val="0"/>
                  <w:divBdr>
                    <w:top w:val="none" w:sz="0" w:space="0" w:color="auto"/>
                    <w:left w:val="none" w:sz="0" w:space="0" w:color="auto"/>
                    <w:bottom w:val="none" w:sz="0" w:space="0" w:color="auto"/>
                    <w:right w:val="none" w:sz="0" w:space="0" w:color="auto"/>
                  </w:divBdr>
                  <w:divsChild>
                    <w:div w:id="1534924086">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577055140">
              <w:marLeft w:val="0"/>
              <w:marRight w:val="0"/>
              <w:marTop w:val="0"/>
              <w:marBottom w:val="193"/>
              <w:divBdr>
                <w:top w:val="none" w:sz="0" w:space="0" w:color="auto"/>
                <w:left w:val="none" w:sz="0" w:space="0" w:color="auto"/>
                <w:bottom w:val="none" w:sz="0" w:space="0" w:color="auto"/>
                <w:right w:val="none" w:sz="0" w:space="0" w:color="auto"/>
              </w:divBdr>
              <w:divsChild>
                <w:div w:id="639918576">
                  <w:marLeft w:val="0"/>
                  <w:marRight w:val="0"/>
                  <w:marTop w:val="0"/>
                  <w:marBottom w:val="0"/>
                  <w:divBdr>
                    <w:top w:val="none" w:sz="0" w:space="0" w:color="auto"/>
                    <w:left w:val="none" w:sz="0" w:space="0" w:color="auto"/>
                    <w:bottom w:val="none" w:sz="0" w:space="0" w:color="auto"/>
                    <w:right w:val="none" w:sz="0" w:space="0" w:color="auto"/>
                  </w:divBdr>
                  <w:divsChild>
                    <w:div w:id="1247106179">
                      <w:marLeft w:val="806"/>
                      <w:marRight w:val="0"/>
                      <w:marTop w:val="0"/>
                      <w:marBottom w:val="0"/>
                      <w:divBdr>
                        <w:top w:val="none" w:sz="0" w:space="0" w:color="auto"/>
                        <w:left w:val="none" w:sz="0" w:space="0" w:color="auto"/>
                        <w:bottom w:val="none" w:sz="0" w:space="0" w:color="auto"/>
                        <w:right w:val="none" w:sz="0" w:space="0" w:color="auto"/>
                      </w:divBdr>
                    </w:div>
                    <w:div w:id="120652174">
                      <w:marLeft w:val="0"/>
                      <w:marRight w:val="0"/>
                      <w:marTop w:val="0"/>
                      <w:marBottom w:val="0"/>
                      <w:divBdr>
                        <w:top w:val="none" w:sz="0" w:space="0" w:color="auto"/>
                        <w:left w:val="none" w:sz="0" w:space="0" w:color="auto"/>
                        <w:bottom w:val="none" w:sz="0" w:space="0" w:color="auto"/>
                        <w:right w:val="none" w:sz="0" w:space="0" w:color="auto"/>
                      </w:divBdr>
                    </w:div>
                  </w:divsChild>
                </w:div>
                <w:div w:id="1760714276">
                  <w:marLeft w:val="0"/>
                  <w:marRight w:val="0"/>
                  <w:marTop w:val="0"/>
                  <w:marBottom w:val="86"/>
                  <w:divBdr>
                    <w:top w:val="none" w:sz="0" w:space="0" w:color="auto"/>
                    <w:left w:val="none" w:sz="0" w:space="0" w:color="auto"/>
                    <w:bottom w:val="none" w:sz="0" w:space="0" w:color="auto"/>
                    <w:right w:val="none" w:sz="0" w:space="0" w:color="auto"/>
                  </w:divBdr>
                  <w:divsChild>
                    <w:div w:id="1276671786">
                      <w:marLeft w:val="806"/>
                      <w:marRight w:val="0"/>
                      <w:marTop w:val="0"/>
                      <w:marBottom w:val="0"/>
                      <w:divBdr>
                        <w:top w:val="none" w:sz="0" w:space="0" w:color="auto"/>
                        <w:left w:val="none" w:sz="0" w:space="0" w:color="auto"/>
                        <w:bottom w:val="none" w:sz="0" w:space="0" w:color="auto"/>
                        <w:right w:val="none" w:sz="0" w:space="0" w:color="auto"/>
                      </w:divBdr>
                    </w:div>
                    <w:div w:id="1986541328">
                      <w:marLeft w:val="0"/>
                      <w:marRight w:val="0"/>
                      <w:marTop w:val="0"/>
                      <w:marBottom w:val="0"/>
                      <w:divBdr>
                        <w:top w:val="none" w:sz="0" w:space="0" w:color="auto"/>
                        <w:left w:val="none" w:sz="0" w:space="0" w:color="auto"/>
                        <w:bottom w:val="none" w:sz="0" w:space="0" w:color="auto"/>
                        <w:right w:val="none" w:sz="0" w:space="0" w:color="auto"/>
                      </w:divBdr>
                    </w:div>
                  </w:divsChild>
                </w:div>
                <w:div w:id="1042364521">
                  <w:marLeft w:val="0"/>
                  <w:marRight w:val="0"/>
                  <w:marTop w:val="0"/>
                  <w:marBottom w:val="0"/>
                  <w:divBdr>
                    <w:top w:val="none" w:sz="0" w:space="0" w:color="auto"/>
                    <w:left w:val="none" w:sz="0" w:space="0" w:color="auto"/>
                    <w:bottom w:val="none" w:sz="0" w:space="0" w:color="auto"/>
                    <w:right w:val="none" w:sz="0" w:space="0" w:color="auto"/>
                  </w:divBdr>
                </w:div>
              </w:divsChild>
            </w:div>
            <w:div w:id="1547254225">
              <w:marLeft w:val="0"/>
              <w:marRight w:val="0"/>
              <w:marTop w:val="0"/>
              <w:marBottom w:val="86"/>
              <w:divBdr>
                <w:top w:val="none" w:sz="0" w:space="0" w:color="auto"/>
                <w:left w:val="none" w:sz="0" w:space="0" w:color="auto"/>
                <w:bottom w:val="none" w:sz="0" w:space="0" w:color="auto"/>
                <w:right w:val="none" w:sz="0" w:space="0" w:color="auto"/>
              </w:divBdr>
              <w:divsChild>
                <w:div w:id="261231102">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950071">
      <w:bodyDiv w:val="1"/>
      <w:marLeft w:val="0"/>
      <w:marRight w:val="0"/>
      <w:marTop w:val="0"/>
      <w:marBottom w:val="0"/>
      <w:divBdr>
        <w:top w:val="none" w:sz="0" w:space="0" w:color="auto"/>
        <w:left w:val="none" w:sz="0" w:space="0" w:color="auto"/>
        <w:bottom w:val="none" w:sz="0" w:space="0" w:color="auto"/>
        <w:right w:val="none" w:sz="0" w:space="0" w:color="auto"/>
      </w:divBdr>
    </w:div>
    <w:div w:id="805972150">
      <w:bodyDiv w:val="1"/>
      <w:marLeft w:val="0"/>
      <w:marRight w:val="0"/>
      <w:marTop w:val="0"/>
      <w:marBottom w:val="0"/>
      <w:divBdr>
        <w:top w:val="none" w:sz="0" w:space="0" w:color="auto"/>
        <w:left w:val="none" w:sz="0" w:space="0" w:color="auto"/>
        <w:bottom w:val="none" w:sz="0" w:space="0" w:color="auto"/>
        <w:right w:val="none" w:sz="0" w:space="0" w:color="auto"/>
      </w:divBdr>
    </w:div>
    <w:div w:id="850100015">
      <w:bodyDiv w:val="1"/>
      <w:marLeft w:val="0"/>
      <w:marRight w:val="0"/>
      <w:marTop w:val="0"/>
      <w:marBottom w:val="0"/>
      <w:divBdr>
        <w:top w:val="none" w:sz="0" w:space="0" w:color="auto"/>
        <w:left w:val="none" w:sz="0" w:space="0" w:color="auto"/>
        <w:bottom w:val="none" w:sz="0" w:space="0" w:color="auto"/>
        <w:right w:val="none" w:sz="0" w:space="0" w:color="auto"/>
      </w:divBdr>
    </w:div>
    <w:div w:id="871847452">
      <w:bodyDiv w:val="1"/>
      <w:marLeft w:val="0"/>
      <w:marRight w:val="0"/>
      <w:marTop w:val="0"/>
      <w:marBottom w:val="0"/>
      <w:divBdr>
        <w:top w:val="none" w:sz="0" w:space="0" w:color="auto"/>
        <w:left w:val="none" w:sz="0" w:space="0" w:color="auto"/>
        <w:bottom w:val="none" w:sz="0" w:space="0" w:color="auto"/>
        <w:right w:val="none" w:sz="0" w:space="0" w:color="auto"/>
      </w:divBdr>
      <w:divsChild>
        <w:div w:id="1642346591">
          <w:marLeft w:val="107"/>
          <w:marRight w:val="-129"/>
          <w:marTop w:val="0"/>
          <w:marBottom w:val="0"/>
          <w:divBdr>
            <w:top w:val="none" w:sz="0" w:space="0" w:color="auto"/>
            <w:left w:val="none" w:sz="0" w:space="0" w:color="auto"/>
            <w:bottom w:val="none" w:sz="0" w:space="0" w:color="auto"/>
            <w:right w:val="none" w:sz="0" w:space="0" w:color="auto"/>
          </w:divBdr>
          <w:divsChild>
            <w:div w:id="21709698">
              <w:marLeft w:val="0"/>
              <w:marRight w:val="0"/>
              <w:marTop w:val="0"/>
              <w:marBottom w:val="0"/>
              <w:divBdr>
                <w:top w:val="none" w:sz="0" w:space="0" w:color="auto"/>
                <w:left w:val="none" w:sz="0" w:space="0" w:color="auto"/>
                <w:bottom w:val="none" w:sz="0" w:space="0" w:color="auto"/>
                <w:right w:val="none" w:sz="0" w:space="0" w:color="auto"/>
              </w:divBdr>
              <w:divsChild>
                <w:div w:id="2147358311">
                  <w:marLeft w:val="0"/>
                  <w:marRight w:val="0"/>
                  <w:marTop w:val="0"/>
                  <w:marBottom w:val="0"/>
                  <w:divBdr>
                    <w:top w:val="none" w:sz="0" w:space="0" w:color="auto"/>
                    <w:left w:val="none" w:sz="0" w:space="0" w:color="auto"/>
                    <w:bottom w:val="none" w:sz="0" w:space="0" w:color="auto"/>
                    <w:right w:val="none" w:sz="0" w:space="0" w:color="auto"/>
                  </w:divBdr>
                  <w:divsChild>
                    <w:div w:id="930704345">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1873880109">
              <w:marLeft w:val="0"/>
              <w:marRight w:val="0"/>
              <w:marTop w:val="0"/>
              <w:marBottom w:val="193"/>
              <w:divBdr>
                <w:top w:val="none" w:sz="0" w:space="0" w:color="auto"/>
                <w:left w:val="none" w:sz="0" w:space="0" w:color="auto"/>
                <w:bottom w:val="none" w:sz="0" w:space="0" w:color="auto"/>
                <w:right w:val="none" w:sz="0" w:space="0" w:color="auto"/>
              </w:divBdr>
              <w:divsChild>
                <w:div w:id="2063168766">
                  <w:marLeft w:val="0"/>
                  <w:marRight w:val="0"/>
                  <w:marTop w:val="0"/>
                  <w:marBottom w:val="0"/>
                  <w:divBdr>
                    <w:top w:val="none" w:sz="0" w:space="0" w:color="auto"/>
                    <w:left w:val="none" w:sz="0" w:space="0" w:color="auto"/>
                    <w:bottom w:val="none" w:sz="0" w:space="0" w:color="auto"/>
                    <w:right w:val="none" w:sz="0" w:space="0" w:color="auto"/>
                  </w:divBdr>
                  <w:divsChild>
                    <w:div w:id="1593204748">
                      <w:marLeft w:val="806"/>
                      <w:marRight w:val="0"/>
                      <w:marTop w:val="0"/>
                      <w:marBottom w:val="0"/>
                      <w:divBdr>
                        <w:top w:val="none" w:sz="0" w:space="0" w:color="auto"/>
                        <w:left w:val="none" w:sz="0" w:space="0" w:color="auto"/>
                        <w:bottom w:val="none" w:sz="0" w:space="0" w:color="auto"/>
                        <w:right w:val="none" w:sz="0" w:space="0" w:color="auto"/>
                      </w:divBdr>
                    </w:div>
                    <w:div w:id="4209995">
                      <w:marLeft w:val="0"/>
                      <w:marRight w:val="0"/>
                      <w:marTop w:val="0"/>
                      <w:marBottom w:val="0"/>
                      <w:divBdr>
                        <w:top w:val="none" w:sz="0" w:space="0" w:color="auto"/>
                        <w:left w:val="none" w:sz="0" w:space="0" w:color="auto"/>
                        <w:bottom w:val="none" w:sz="0" w:space="0" w:color="auto"/>
                        <w:right w:val="none" w:sz="0" w:space="0" w:color="auto"/>
                      </w:divBdr>
                    </w:div>
                  </w:divsChild>
                </w:div>
                <w:div w:id="876815083">
                  <w:marLeft w:val="0"/>
                  <w:marRight w:val="0"/>
                  <w:marTop w:val="0"/>
                  <w:marBottom w:val="86"/>
                  <w:divBdr>
                    <w:top w:val="none" w:sz="0" w:space="0" w:color="auto"/>
                    <w:left w:val="none" w:sz="0" w:space="0" w:color="auto"/>
                    <w:bottom w:val="none" w:sz="0" w:space="0" w:color="auto"/>
                    <w:right w:val="none" w:sz="0" w:space="0" w:color="auto"/>
                  </w:divBdr>
                  <w:divsChild>
                    <w:div w:id="1771049848">
                      <w:marLeft w:val="806"/>
                      <w:marRight w:val="0"/>
                      <w:marTop w:val="0"/>
                      <w:marBottom w:val="0"/>
                      <w:divBdr>
                        <w:top w:val="none" w:sz="0" w:space="0" w:color="auto"/>
                        <w:left w:val="none" w:sz="0" w:space="0" w:color="auto"/>
                        <w:bottom w:val="none" w:sz="0" w:space="0" w:color="auto"/>
                        <w:right w:val="none" w:sz="0" w:space="0" w:color="auto"/>
                      </w:divBdr>
                    </w:div>
                    <w:div w:id="2095661809">
                      <w:marLeft w:val="0"/>
                      <w:marRight w:val="0"/>
                      <w:marTop w:val="0"/>
                      <w:marBottom w:val="0"/>
                      <w:divBdr>
                        <w:top w:val="none" w:sz="0" w:space="0" w:color="auto"/>
                        <w:left w:val="none" w:sz="0" w:space="0" w:color="auto"/>
                        <w:bottom w:val="none" w:sz="0" w:space="0" w:color="auto"/>
                        <w:right w:val="none" w:sz="0" w:space="0" w:color="auto"/>
                      </w:divBdr>
                    </w:div>
                  </w:divsChild>
                </w:div>
                <w:div w:id="852303113">
                  <w:marLeft w:val="0"/>
                  <w:marRight w:val="0"/>
                  <w:marTop w:val="0"/>
                  <w:marBottom w:val="0"/>
                  <w:divBdr>
                    <w:top w:val="none" w:sz="0" w:space="0" w:color="auto"/>
                    <w:left w:val="none" w:sz="0" w:space="0" w:color="auto"/>
                    <w:bottom w:val="none" w:sz="0" w:space="0" w:color="auto"/>
                    <w:right w:val="none" w:sz="0" w:space="0" w:color="auto"/>
                  </w:divBdr>
                </w:div>
              </w:divsChild>
            </w:div>
            <w:div w:id="588009140">
              <w:marLeft w:val="0"/>
              <w:marRight w:val="0"/>
              <w:marTop w:val="0"/>
              <w:marBottom w:val="86"/>
              <w:divBdr>
                <w:top w:val="none" w:sz="0" w:space="0" w:color="auto"/>
                <w:left w:val="none" w:sz="0" w:space="0" w:color="auto"/>
                <w:bottom w:val="none" w:sz="0" w:space="0" w:color="auto"/>
                <w:right w:val="none" w:sz="0" w:space="0" w:color="auto"/>
              </w:divBdr>
              <w:divsChild>
                <w:div w:id="1969775213">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1090">
      <w:bodyDiv w:val="1"/>
      <w:marLeft w:val="0"/>
      <w:marRight w:val="0"/>
      <w:marTop w:val="0"/>
      <w:marBottom w:val="0"/>
      <w:divBdr>
        <w:top w:val="none" w:sz="0" w:space="0" w:color="auto"/>
        <w:left w:val="none" w:sz="0" w:space="0" w:color="auto"/>
        <w:bottom w:val="none" w:sz="0" w:space="0" w:color="auto"/>
        <w:right w:val="none" w:sz="0" w:space="0" w:color="auto"/>
      </w:divBdr>
      <w:divsChild>
        <w:div w:id="605624303">
          <w:marLeft w:val="0"/>
          <w:marRight w:val="0"/>
          <w:marTop w:val="0"/>
          <w:marBottom w:val="240"/>
          <w:divBdr>
            <w:top w:val="none" w:sz="0" w:space="0" w:color="auto"/>
            <w:left w:val="none" w:sz="0" w:space="0" w:color="auto"/>
            <w:bottom w:val="none" w:sz="0" w:space="0" w:color="auto"/>
            <w:right w:val="none" w:sz="0" w:space="0" w:color="auto"/>
          </w:divBdr>
        </w:div>
      </w:divsChild>
    </w:div>
    <w:div w:id="936869749">
      <w:bodyDiv w:val="1"/>
      <w:marLeft w:val="0"/>
      <w:marRight w:val="0"/>
      <w:marTop w:val="0"/>
      <w:marBottom w:val="0"/>
      <w:divBdr>
        <w:top w:val="none" w:sz="0" w:space="0" w:color="auto"/>
        <w:left w:val="none" w:sz="0" w:space="0" w:color="auto"/>
        <w:bottom w:val="none" w:sz="0" w:space="0" w:color="auto"/>
        <w:right w:val="none" w:sz="0" w:space="0" w:color="auto"/>
      </w:divBdr>
    </w:div>
    <w:div w:id="991910096">
      <w:bodyDiv w:val="1"/>
      <w:marLeft w:val="0"/>
      <w:marRight w:val="0"/>
      <w:marTop w:val="0"/>
      <w:marBottom w:val="0"/>
      <w:divBdr>
        <w:top w:val="none" w:sz="0" w:space="0" w:color="auto"/>
        <w:left w:val="none" w:sz="0" w:space="0" w:color="auto"/>
        <w:bottom w:val="none" w:sz="0" w:space="0" w:color="auto"/>
        <w:right w:val="none" w:sz="0" w:space="0" w:color="auto"/>
      </w:divBdr>
    </w:div>
    <w:div w:id="1052924863">
      <w:bodyDiv w:val="1"/>
      <w:marLeft w:val="0"/>
      <w:marRight w:val="0"/>
      <w:marTop w:val="0"/>
      <w:marBottom w:val="0"/>
      <w:divBdr>
        <w:top w:val="none" w:sz="0" w:space="0" w:color="auto"/>
        <w:left w:val="none" w:sz="0" w:space="0" w:color="auto"/>
        <w:bottom w:val="none" w:sz="0" w:space="0" w:color="auto"/>
        <w:right w:val="none" w:sz="0" w:space="0" w:color="auto"/>
      </w:divBdr>
    </w:div>
    <w:div w:id="1122458938">
      <w:bodyDiv w:val="1"/>
      <w:marLeft w:val="0"/>
      <w:marRight w:val="0"/>
      <w:marTop w:val="0"/>
      <w:marBottom w:val="0"/>
      <w:divBdr>
        <w:top w:val="none" w:sz="0" w:space="0" w:color="auto"/>
        <w:left w:val="none" w:sz="0" w:space="0" w:color="auto"/>
        <w:bottom w:val="none" w:sz="0" w:space="0" w:color="auto"/>
        <w:right w:val="none" w:sz="0" w:space="0" w:color="auto"/>
      </w:divBdr>
    </w:div>
    <w:div w:id="1160077829">
      <w:bodyDiv w:val="1"/>
      <w:marLeft w:val="0"/>
      <w:marRight w:val="0"/>
      <w:marTop w:val="0"/>
      <w:marBottom w:val="0"/>
      <w:divBdr>
        <w:top w:val="none" w:sz="0" w:space="0" w:color="auto"/>
        <w:left w:val="none" w:sz="0" w:space="0" w:color="auto"/>
        <w:bottom w:val="none" w:sz="0" w:space="0" w:color="auto"/>
        <w:right w:val="none" w:sz="0" w:space="0" w:color="auto"/>
      </w:divBdr>
    </w:div>
    <w:div w:id="1227760639">
      <w:bodyDiv w:val="1"/>
      <w:marLeft w:val="0"/>
      <w:marRight w:val="0"/>
      <w:marTop w:val="0"/>
      <w:marBottom w:val="0"/>
      <w:divBdr>
        <w:top w:val="none" w:sz="0" w:space="0" w:color="auto"/>
        <w:left w:val="none" w:sz="0" w:space="0" w:color="auto"/>
        <w:bottom w:val="none" w:sz="0" w:space="0" w:color="auto"/>
        <w:right w:val="none" w:sz="0" w:space="0" w:color="auto"/>
      </w:divBdr>
    </w:div>
    <w:div w:id="1277639366">
      <w:bodyDiv w:val="1"/>
      <w:marLeft w:val="0"/>
      <w:marRight w:val="0"/>
      <w:marTop w:val="0"/>
      <w:marBottom w:val="0"/>
      <w:divBdr>
        <w:top w:val="none" w:sz="0" w:space="0" w:color="auto"/>
        <w:left w:val="none" w:sz="0" w:space="0" w:color="auto"/>
        <w:bottom w:val="none" w:sz="0" w:space="0" w:color="auto"/>
        <w:right w:val="none" w:sz="0" w:space="0" w:color="auto"/>
      </w:divBdr>
    </w:div>
    <w:div w:id="1281767479">
      <w:bodyDiv w:val="1"/>
      <w:marLeft w:val="0"/>
      <w:marRight w:val="0"/>
      <w:marTop w:val="0"/>
      <w:marBottom w:val="0"/>
      <w:divBdr>
        <w:top w:val="none" w:sz="0" w:space="0" w:color="auto"/>
        <w:left w:val="none" w:sz="0" w:space="0" w:color="auto"/>
        <w:bottom w:val="none" w:sz="0" w:space="0" w:color="auto"/>
        <w:right w:val="none" w:sz="0" w:space="0" w:color="auto"/>
      </w:divBdr>
      <w:divsChild>
        <w:div w:id="1180117683">
          <w:marLeft w:val="0"/>
          <w:marRight w:val="0"/>
          <w:marTop w:val="0"/>
          <w:marBottom w:val="0"/>
          <w:divBdr>
            <w:top w:val="none" w:sz="0" w:space="0" w:color="auto"/>
            <w:left w:val="none" w:sz="0" w:space="0" w:color="auto"/>
            <w:bottom w:val="none" w:sz="0" w:space="0" w:color="auto"/>
            <w:right w:val="none" w:sz="0" w:space="0" w:color="auto"/>
          </w:divBdr>
        </w:div>
        <w:div w:id="583421799">
          <w:marLeft w:val="0"/>
          <w:marRight w:val="0"/>
          <w:marTop w:val="0"/>
          <w:marBottom w:val="0"/>
          <w:divBdr>
            <w:top w:val="none" w:sz="0" w:space="0" w:color="auto"/>
            <w:left w:val="none" w:sz="0" w:space="0" w:color="auto"/>
            <w:bottom w:val="none" w:sz="0" w:space="0" w:color="auto"/>
            <w:right w:val="none" w:sz="0" w:space="0" w:color="auto"/>
          </w:divBdr>
        </w:div>
      </w:divsChild>
    </w:div>
    <w:div w:id="1282347695">
      <w:bodyDiv w:val="1"/>
      <w:marLeft w:val="0"/>
      <w:marRight w:val="0"/>
      <w:marTop w:val="0"/>
      <w:marBottom w:val="0"/>
      <w:divBdr>
        <w:top w:val="none" w:sz="0" w:space="0" w:color="auto"/>
        <w:left w:val="none" w:sz="0" w:space="0" w:color="auto"/>
        <w:bottom w:val="none" w:sz="0" w:space="0" w:color="auto"/>
        <w:right w:val="none" w:sz="0" w:space="0" w:color="auto"/>
      </w:divBdr>
    </w:div>
    <w:div w:id="1385912621">
      <w:bodyDiv w:val="1"/>
      <w:marLeft w:val="0"/>
      <w:marRight w:val="0"/>
      <w:marTop w:val="0"/>
      <w:marBottom w:val="0"/>
      <w:divBdr>
        <w:top w:val="none" w:sz="0" w:space="0" w:color="auto"/>
        <w:left w:val="none" w:sz="0" w:space="0" w:color="auto"/>
        <w:bottom w:val="none" w:sz="0" w:space="0" w:color="auto"/>
        <w:right w:val="none" w:sz="0" w:space="0" w:color="auto"/>
      </w:divBdr>
      <w:divsChild>
        <w:div w:id="1511140764">
          <w:marLeft w:val="107"/>
          <w:marRight w:val="-129"/>
          <w:marTop w:val="0"/>
          <w:marBottom w:val="0"/>
          <w:divBdr>
            <w:top w:val="none" w:sz="0" w:space="0" w:color="auto"/>
            <w:left w:val="none" w:sz="0" w:space="0" w:color="auto"/>
            <w:bottom w:val="none" w:sz="0" w:space="0" w:color="auto"/>
            <w:right w:val="none" w:sz="0" w:space="0" w:color="auto"/>
          </w:divBdr>
          <w:divsChild>
            <w:div w:id="1494954479">
              <w:marLeft w:val="0"/>
              <w:marRight w:val="0"/>
              <w:marTop w:val="0"/>
              <w:marBottom w:val="0"/>
              <w:divBdr>
                <w:top w:val="none" w:sz="0" w:space="0" w:color="auto"/>
                <w:left w:val="none" w:sz="0" w:space="0" w:color="auto"/>
                <w:bottom w:val="none" w:sz="0" w:space="0" w:color="auto"/>
                <w:right w:val="none" w:sz="0" w:space="0" w:color="auto"/>
              </w:divBdr>
              <w:divsChild>
                <w:div w:id="1700162056">
                  <w:marLeft w:val="0"/>
                  <w:marRight w:val="0"/>
                  <w:marTop w:val="0"/>
                  <w:marBottom w:val="0"/>
                  <w:divBdr>
                    <w:top w:val="none" w:sz="0" w:space="0" w:color="auto"/>
                    <w:left w:val="none" w:sz="0" w:space="0" w:color="auto"/>
                    <w:bottom w:val="none" w:sz="0" w:space="0" w:color="auto"/>
                    <w:right w:val="none" w:sz="0" w:space="0" w:color="auto"/>
                  </w:divBdr>
                  <w:divsChild>
                    <w:div w:id="816145811">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192577468">
              <w:marLeft w:val="0"/>
              <w:marRight w:val="0"/>
              <w:marTop w:val="0"/>
              <w:marBottom w:val="193"/>
              <w:divBdr>
                <w:top w:val="none" w:sz="0" w:space="0" w:color="auto"/>
                <w:left w:val="none" w:sz="0" w:space="0" w:color="auto"/>
                <w:bottom w:val="none" w:sz="0" w:space="0" w:color="auto"/>
                <w:right w:val="none" w:sz="0" w:space="0" w:color="auto"/>
              </w:divBdr>
              <w:divsChild>
                <w:div w:id="101847796">
                  <w:marLeft w:val="0"/>
                  <w:marRight w:val="0"/>
                  <w:marTop w:val="0"/>
                  <w:marBottom w:val="0"/>
                  <w:divBdr>
                    <w:top w:val="none" w:sz="0" w:space="0" w:color="auto"/>
                    <w:left w:val="none" w:sz="0" w:space="0" w:color="auto"/>
                    <w:bottom w:val="none" w:sz="0" w:space="0" w:color="auto"/>
                    <w:right w:val="none" w:sz="0" w:space="0" w:color="auto"/>
                  </w:divBdr>
                  <w:divsChild>
                    <w:div w:id="647831377">
                      <w:marLeft w:val="806"/>
                      <w:marRight w:val="0"/>
                      <w:marTop w:val="0"/>
                      <w:marBottom w:val="0"/>
                      <w:divBdr>
                        <w:top w:val="none" w:sz="0" w:space="0" w:color="auto"/>
                        <w:left w:val="none" w:sz="0" w:space="0" w:color="auto"/>
                        <w:bottom w:val="none" w:sz="0" w:space="0" w:color="auto"/>
                        <w:right w:val="none" w:sz="0" w:space="0" w:color="auto"/>
                      </w:divBdr>
                    </w:div>
                    <w:div w:id="43875367">
                      <w:marLeft w:val="0"/>
                      <w:marRight w:val="0"/>
                      <w:marTop w:val="0"/>
                      <w:marBottom w:val="0"/>
                      <w:divBdr>
                        <w:top w:val="none" w:sz="0" w:space="0" w:color="auto"/>
                        <w:left w:val="none" w:sz="0" w:space="0" w:color="auto"/>
                        <w:bottom w:val="none" w:sz="0" w:space="0" w:color="auto"/>
                        <w:right w:val="none" w:sz="0" w:space="0" w:color="auto"/>
                      </w:divBdr>
                    </w:div>
                  </w:divsChild>
                </w:div>
                <w:div w:id="824902002">
                  <w:marLeft w:val="0"/>
                  <w:marRight w:val="0"/>
                  <w:marTop w:val="0"/>
                  <w:marBottom w:val="86"/>
                  <w:divBdr>
                    <w:top w:val="none" w:sz="0" w:space="0" w:color="auto"/>
                    <w:left w:val="none" w:sz="0" w:space="0" w:color="auto"/>
                    <w:bottom w:val="none" w:sz="0" w:space="0" w:color="auto"/>
                    <w:right w:val="none" w:sz="0" w:space="0" w:color="auto"/>
                  </w:divBdr>
                  <w:divsChild>
                    <w:div w:id="824278062">
                      <w:marLeft w:val="806"/>
                      <w:marRight w:val="0"/>
                      <w:marTop w:val="0"/>
                      <w:marBottom w:val="0"/>
                      <w:divBdr>
                        <w:top w:val="none" w:sz="0" w:space="0" w:color="auto"/>
                        <w:left w:val="none" w:sz="0" w:space="0" w:color="auto"/>
                        <w:bottom w:val="none" w:sz="0" w:space="0" w:color="auto"/>
                        <w:right w:val="none" w:sz="0" w:space="0" w:color="auto"/>
                      </w:divBdr>
                    </w:div>
                    <w:div w:id="331956139">
                      <w:marLeft w:val="0"/>
                      <w:marRight w:val="0"/>
                      <w:marTop w:val="0"/>
                      <w:marBottom w:val="0"/>
                      <w:divBdr>
                        <w:top w:val="none" w:sz="0" w:space="0" w:color="auto"/>
                        <w:left w:val="none" w:sz="0" w:space="0" w:color="auto"/>
                        <w:bottom w:val="none" w:sz="0" w:space="0" w:color="auto"/>
                        <w:right w:val="none" w:sz="0" w:space="0" w:color="auto"/>
                      </w:divBdr>
                    </w:div>
                  </w:divsChild>
                </w:div>
                <w:div w:id="182938131">
                  <w:marLeft w:val="0"/>
                  <w:marRight w:val="0"/>
                  <w:marTop w:val="0"/>
                  <w:marBottom w:val="0"/>
                  <w:divBdr>
                    <w:top w:val="none" w:sz="0" w:space="0" w:color="auto"/>
                    <w:left w:val="none" w:sz="0" w:space="0" w:color="auto"/>
                    <w:bottom w:val="none" w:sz="0" w:space="0" w:color="auto"/>
                    <w:right w:val="none" w:sz="0" w:space="0" w:color="auto"/>
                  </w:divBdr>
                </w:div>
              </w:divsChild>
            </w:div>
            <w:div w:id="720515543">
              <w:marLeft w:val="0"/>
              <w:marRight w:val="0"/>
              <w:marTop w:val="0"/>
              <w:marBottom w:val="86"/>
              <w:divBdr>
                <w:top w:val="none" w:sz="0" w:space="0" w:color="auto"/>
                <w:left w:val="none" w:sz="0" w:space="0" w:color="auto"/>
                <w:bottom w:val="none" w:sz="0" w:space="0" w:color="auto"/>
                <w:right w:val="none" w:sz="0" w:space="0" w:color="auto"/>
              </w:divBdr>
              <w:divsChild>
                <w:div w:id="2102676857">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90601">
      <w:bodyDiv w:val="1"/>
      <w:marLeft w:val="0"/>
      <w:marRight w:val="0"/>
      <w:marTop w:val="0"/>
      <w:marBottom w:val="0"/>
      <w:divBdr>
        <w:top w:val="none" w:sz="0" w:space="0" w:color="auto"/>
        <w:left w:val="none" w:sz="0" w:space="0" w:color="auto"/>
        <w:bottom w:val="none" w:sz="0" w:space="0" w:color="auto"/>
        <w:right w:val="none" w:sz="0" w:space="0" w:color="auto"/>
      </w:divBdr>
    </w:div>
    <w:div w:id="1488278827">
      <w:bodyDiv w:val="1"/>
      <w:marLeft w:val="0"/>
      <w:marRight w:val="0"/>
      <w:marTop w:val="0"/>
      <w:marBottom w:val="0"/>
      <w:divBdr>
        <w:top w:val="none" w:sz="0" w:space="0" w:color="auto"/>
        <w:left w:val="none" w:sz="0" w:space="0" w:color="auto"/>
        <w:bottom w:val="none" w:sz="0" w:space="0" w:color="auto"/>
        <w:right w:val="none" w:sz="0" w:space="0" w:color="auto"/>
      </w:divBdr>
      <w:divsChild>
        <w:div w:id="1274628514">
          <w:marLeft w:val="107"/>
          <w:marRight w:val="-129"/>
          <w:marTop w:val="0"/>
          <w:marBottom w:val="0"/>
          <w:divBdr>
            <w:top w:val="none" w:sz="0" w:space="0" w:color="auto"/>
            <w:left w:val="none" w:sz="0" w:space="0" w:color="auto"/>
            <w:bottom w:val="none" w:sz="0" w:space="0" w:color="auto"/>
            <w:right w:val="none" w:sz="0" w:space="0" w:color="auto"/>
          </w:divBdr>
          <w:divsChild>
            <w:div w:id="1557623671">
              <w:marLeft w:val="0"/>
              <w:marRight w:val="0"/>
              <w:marTop w:val="0"/>
              <w:marBottom w:val="0"/>
              <w:divBdr>
                <w:top w:val="none" w:sz="0" w:space="0" w:color="auto"/>
                <w:left w:val="none" w:sz="0" w:space="0" w:color="auto"/>
                <w:bottom w:val="none" w:sz="0" w:space="0" w:color="auto"/>
                <w:right w:val="none" w:sz="0" w:space="0" w:color="auto"/>
              </w:divBdr>
              <w:divsChild>
                <w:div w:id="630326241">
                  <w:marLeft w:val="0"/>
                  <w:marRight w:val="0"/>
                  <w:marTop w:val="0"/>
                  <w:marBottom w:val="0"/>
                  <w:divBdr>
                    <w:top w:val="none" w:sz="0" w:space="0" w:color="auto"/>
                    <w:left w:val="none" w:sz="0" w:space="0" w:color="auto"/>
                    <w:bottom w:val="none" w:sz="0" w:space="0" w:color="auto"/>
                    <w:right w:val="none" w:sz="0" w:space="0" w:color="auto"/>
                  </w:divBdr>
                  <w:divsChild>
                    <w:div w:id="631982450">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831218252">
              <w:marLeft w:val="0"/>
              <w:marRight w:val="0"/>
              <w:marTop w:val="0"/>
              <w:marBottom w:val="193"/>
              <w:divBdr>
                <w:top w:val="none" w:sz="0" w:space="0" w:color="auto"/>
                <w:left w:val="none" w:sz="0" w:space="0" w:color="auto"/>
                <w:bottom w:val="none" w:sz="0" w:space="0" w:color="auto"/>
                <w:right w:val="none" w:sz="0" w:space="0" w:color="auto"/>
              </w:divBdr>
              <w:divsChild>
                <w:div w:id="751463084">
                  <w:marLeft w:val="0"/>
                  <w:marRight w:val="0"/>
                  <w:marTop w:val="0"/>
                  <w:marBottom w:val="0"/>
                  <w:divBdr>
                    <w:top w:val="none" w:sz="0" w:space="0" w:color="auto"/>
                    <w:left w:val="none" w:sz="0" w:space="0" w:color="auto"/>
                    <w:bottom w:val="none" w:sz="0" w:space="0" w:color="auto"/>
                    <w:right w:val="none" w:sz="0" w:space="0" w:color="auto"/>
                  </w:divBdr>
                  <w:divsChild>
                    <w:div w:id="1367560235">
                      <w:marLeft w:val="806"/>
                      <w:marRight w:val="0"/>
                      <w:marTop w:val="0"/>
                      <w:marBottom w:val="0"/>
                      <w:divBdr>
                        <w:top w:val="none" w:sz="0" w:space="0" w:color="auto"/>
                        <w:left w:val="none" w:sz="0" w:space="0" w:color="auto"/>
                        <w:bottom w:val="none" w:sz="0" w:space="0" w:color="auto"/>
                        <w:right w:val="none" w:sz="0" w:space="0" w:color="auto"/>
                      </w:divBdr>
                    </w:div>
                    <w:div w:id="541331278">
                      <w:marLeft w:val="0"/>
                      <w:marRight w:val="0"/>
                      <w:marTop w:val="0"/>
                      <w:marBottom w:val="0"/>
                      <w:divBdr>
                        <w:top w:val="none" w:sz="0" w:space="0" w:color="auto"/>
                        <w:left w:val="none" w:sz="0" w:space="0" w:color="auto"/>
                        <w:bottom w:val="none" w:sz="0" w:space="0" w:color="auto"/>
                        <w:right w:val="none" w:sz="0" w:space="0" w:color="auto"/>
                      </w:divBdr>
                    </w:div>
                  </w:divsChild>
                </w:div>
                <w:div w:id="1261139743">
                  <w:marLeft w:val="0"/>
                  <w:marRight w:val="0"/>
                  <w:marTop w:val="0"/>
                  <w:marBottom w:val="86"/>
                  <w:divBdr>
                    <w:top w:val="none" w:sz="0" w:space="0" w:color="auto"/>
                    <w:left w:val="none" w:sz="0" w:space="0" w:color="auto"/>
                    <w:bottom w:val="none" w:sz="0" w:space="0" w:color="auto"/>
                    <w:right w:val="none" w:sz="0" w:space="0" w:color="auto"/>
                  </w:divBdr>
                  <w:divsChild>
                    <w:div w:id="1963418861">
                      <w:marLeft w:val="806"/>
                      <w:marRight w:val="0"/>
                      <w:marTop w:val="0"/>
                      <w:marBottom w:val="0"/>
                      <w:divBdr>
                        <w:top w:val="none" w:sz="0" w:space="0" w:color="auto"/>
                        <w:left w:val="none" w:sz="0" w:space="0" w:color="auto"/>
                        <w:bottom w:val="none" w:sz="0" w:space="0" w:color="auto"/>
                        <w:right w:val="none" w:sz="0" w:space="0" w:color="auto"/>
                      </w:divBdr>
                    </w:div>
                    <w:div w:id="1233731076">
                      <w:marLeft w:val="0"/>
                      <w:marRight w:val="0"/>
                      <w:marTop w:val="0"/>
                      <w:marBottom w:val="0"/>
                      <w:divBdr>
                        <w:top w:val="none" w:sz="0" w:space="0" w:color="auto"/>
                        <w:left w:val="none" w:sz="0" w:space="0" w:color="auto"/>
                        <w:bottom w:val="none" w:sz="0" w:space="0" w:color="auto"/>
                        <w:right w:val="none" w:sz="0" w:space="0" w:color="auto"/>
                      </w:divBdr>
                    </w:div>
                  </w:divsChild>
                </w:div>
                <w:div w:id="2108692766">
                  <w:marLeft w:val="0"/>
                  <w:marRight w:val="0"/>
                  <w:marTop w:val="0"/>
                  <w:marBottom w:val="0"/>
                  <w:divBdr>
                    <w:top w:val="none" w:sz="0" w:space="0" w:color="auto"/>
                    <w:left w:val="none" w:sz="0" w:space="0" w:color="auto"/>
                    <w:bottom w:val="none" w:sz="0" w:space="0" w:color="auto"/>
                    <w:right w:val="none" w:sz="0" w:space="0" w:color="auto"/>
                  </w:divBdr>
                </w:div>
              </w:divsChild>
            </w:div>
            <w:div w:id="1298414115">
              <w:marLeft w:val="0"/>
              <w:marRight w:val="0"/>
              <w:marTop w:val="0"/>
              <w:marBottom w:val="86"/>
              <w:divBdr>
                <w:top w:val="none" w:sz="0" w:space="0" w:color="auto"/>
                <w:left w:val="none" w:sz="0" w:space="0" w:color="auto"/>
                <w:bottom w:val="none" w:sz="0" w:space="0" w:color="auto"/>
                <w:right w:val="none" w:sz="0" w:space="0" w:color="auto"/>
              </w:divBdr>
              <w:divsChild>
                <w:div w:id="480385291">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89416">
      <w:bodyDiv w:val="1"/>
      <w:marLeft w:val="0"/>
      <w:marRight w:val="0"/>
      <w:marTop w:val="0"/>
      <w:marBottom w:val="0"/>
      <w:divBdr>
        <w:top w:val="none" w:sz="0" w:space="0" w:color="auto"/>
        <w:left w:val="none" w:sz="0" w:space="0" w:color="auto"/>
        <w:bottom w:val="none" w:sz="0" w:space="0" w:color="auto"/>
        <w:right w:val="none" w:sz="0" w:space="0" w:color="auto"/>
      </w:divBdr>
      <w:divsChild>
        <w:div w:id="1273516580">
          <w:marLeft w:val="107"/>
          <w:marRight w:val="-129"/>
          <w:marTop w:val="0"/>
          <w:marBottom w:val="0"/>
          <w:divBdr>
            <w:top w:val="none" w:sz="0" w:space="0" w:color="auto"/>
            <w:left w:val="none" w:sz="0" w:space="0" w:color="auto"/>
            <w:bottom w:val="none" w:sz="0" w:space="0" w:color="auto"/>
            <w:right w:val="none" w:sz="0" w:space="0" w:color="auto"/>
          </w:divBdr>
          <w:divsChild>
            <w:div w:id="923143803">
              <w:marLeft w:val="0"/>
              <w:marRight w:val="0"/>
              <w:marTop w:val="0"/>
              <w:marBottom w:val="0"/>
              <w:divBdr>
                <w:top w:val="none" w:sz="0" w:space="0" w:color="auto"/>
                <w:left w:val="none" w:sz="0" w:space="0" w:color="auto"/>
                <w:bottom w:val="none" w:sz="0" w:space="0" w:color="auto"/>
                <w:right w:val="none" w:sz="0" w:space="0" w:color="auto"/>
              </w:divBdr>
              <w:divsChild>
                <w:div w:id="1861091519">
                  <w:marLeft w:val="0"/>
                  <w:marRight w:val="0"/>
                  <w:marTop w:val="0"/>
                  <w:marBottom w:val="0"/>
                  <w:divBdr>
                    <w:top w:val="none" w:sz="0" w:space="0" w:color="auto"/>
                    <w:left w:val="none" w:sz="0" w:space="0" w:color="auto"/>
                    <w:bottom w:val="none" w:sz="0" w:space="0" w:color="auto"/>
                    <w:right w:val="none" w:sz="0" w:space="0" w:color="auto"/>
                  </w:divBdr>
                  <w:divsChild>
                    <w:div w:id="961693791">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79523439">
              <w:marLeft w:val="0"/>
              <w:marRight w:val="0"/>
              <w:marTop w:val="0"/>
              <w:marBottom w:val="193"/>
              <w:divBdr>
                <w:top w:val="none" w:sz="0" w:space="0" w:color="auto"/>
                <w:left w:val="none" w:sz="0" w:space="0" w:color="auto"/>
                <w:bottom w:val="none" w:sz="0" w:space="0" w:color="auto"/>
                <w:right w:val="none" w:sz="0" w:space="0" w:color="auto"/>
              </w:divBdr>
              <w:divsChild>
                <w:div w:id="1515070525">
                  <w:marLeft w:val="0"/>
                  <w:marRight w:val="0"/>
                  <w:marTop w:val="0"/>
                  <w:marBottom w:val="0"/>
                  <w:divBdr>
                    <w:top w:val="none" w:sz="0" w:space="0" w:color="auto"/>
                    <w:left w:val="none" w:sz="0" w:space="0" w:color="auto"/>
                    <w:bottom w:val="none" w:sz="0" w:space="0" w:color="auto"/>
                    <w:right w:val="none" w:sz="0" w:space="0" w:color="auto"/>
                  </w:divBdr>
                  <w:divsChild>
                    <w:div w:id="572087658">
                      <w:marLeft w:val="806"/>
                      <w:marRight w:val="0"/>
                      <w:marTop w:val="0"/>
                      <w:marBottom w:val="0"/>
                      <w:divBdr>
                        <w:top w:val="none" w:sz="0" w:space="0" w:color="auto"/>
                        <w:left w:val="none" w:sz="0" w:space="0" w:color="auto"/>
                        <w:bottom w:val="none" w:sz="0" w:space="0" w:color="auto"/>
                        <w:right w:val="none" w:sz="0" w:space="0" w:color="auto"/>
                      </w:divBdr>
                    </w:div>
                    <w:div w:id="93327433">
                      <w:marLeft w:val="0"/>
                      <w:marRight w:val="0"/>
                      <w:marTop w:val="0"/>
                      <w:marBottom w:val="0"/>
                      <w:divBdr>
                        <w:top w:val="none" w:sz="0" w:space="0" w:color="auto"/>
                        <w:left w:val="none" w:sz="0" w:space="0" w:color="auto"/>
                        <w:bottom w:val="none" w:sz="0" w:space="0" w:color="auto"/>
                        <w:right w:val="none" w:sz="0" w:space="0" w:color="auto"/>
                      </w:divBdr>
                    </w:div>
                  </w:divsChild>
                </w:div>
                <w:div w:id="1223559861">
                  <w:marLeft w:val="0"/>
                  <w:marRight w:val="0"/>
                  <w:marTop w:val="0"/>
                  <w:marBottom w:val="86"/>
                  <w:divBdr>
                    <w:top w:val="none" w:sz="0" w:space="0" w:color="auto"/>
                    <w:left w:val="none" w:sz="0" w:space="0" w:color="auto"/>
                    <w:bottom w:val="none" w:sz="0" w:space="0" w:color="auto"/>
                    <w:right w:val="none" w:sz="0" w:space="0" w:color="auto"/>
                  </w:divBdr>
                  <w:divsChild>
                    <w:div w:id="1532717507">
                      <w:marLeft w:val="806"/>
                      <w:marRight w:val="0"/>
                      <w:marTop w:val="0"/>
                      <w:marBottom w:val="0"/>
                      <w:divBdr>
                        <w:top w:val="none" w:sz="0" w:space="0" w:color="auto"/>
                        <w:left w:val="none" w:sz="0" w:space="0" w:color="auto"/>
                        <w:bottom w:val="none" w:sz="0" w:space="0" w:color="auto"/>
                        <w:right w:val="none" w:sz="0" w:space="0" w:color="auto"/>
                      </w:divBdr>
                    </w:div>
                    <w:div w:id="1003700774">
                      <w:marLeft w:val="0"/>
                      <w:marRight w:val="0"/>
                      <w:marTop w:val="0"/>
                      <w:marBottom w:val="0"/>
                      <w:divBdr>
                        <w:top w:val="none" w:sz="0" w:space="0" w:color="auto"/>
                        <w:left w:val="none" w:sz="0" w:space="0" w:color="auto"/>
                        <w:bottom w:val="none" w:sz="0" w:space="0" w:color="auto"/>
                        <w:right w:val="none" w:sz="0" w:space="0" w:color="auto"/>
                      </w:divBdr>
                    </w:div>
                  </w:divsChild>
                </w:div>
                <w:div w:id="1103840498">
                  <w:marLeft w:val="0"/>
                  <w:marRight w:val="0"/>
                  <w:marTop w:val="0"/>
                  <w:marBottom w:val="0"/>
                  <w:divBdr>
                    <w:top w:val="none" w:sz="0" w:space="0" w:color="auto"/>
                    <w:left w:val="none" w:sz="0" w:space="0" w:color="auto"/>
                    <w:bottom w:val="none" w:sz="0" w:space="0" w:color="auto"/>
                    <w:right w:val="none" w:sz="0" w:space="0" w:color="auto"/>
                  </w:divBdr>
                </w:div>
              </w:divsChild>
            </w:div>
            <w:div w:id="459347229">
              <w:marLeft w:val="0"/>
              <w:marRight w:val="0"/>
              <w:marTop w:val="0"/>
              <w:marBottom w:val="86"/>
              <w:divBdr>
                <w:top w:val="none" w:sz="0" w:space="0" w:color="auto"/>
                <w:left w:val="none" w:sz="0" w:space="0" w:color="auto"/>
                <w:bottom w:val="none" w:sz="0" w:space="0" w:color="auto"/>
                <w:right w:val="none" w:sz="0" w:space="0" w:color="auto"/>
              </w:divBdr>
              <w:divsChild>
                <w:div w:id="936206497">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77536">
      <w:bodyDiv w:val="1"/>
      <w:marLeft w:val="0"/>
      <w:marRight w:val="0"/>
      <w:marTop w:val="0"/>
      <w:marBottom w:val="0"/>
      <w:divBdr>
        <w:top w:val="none" w:sz="0" w:space="0" w:color="auto"/>
        <w:left w:val="none" w:sz="0" w:space="0" w:color="auto"/>
        <w:bottom w:val="none" w:sz="0" w:space="0" w:color="auto"/>
        <w:right w:val="none" w:sz="0" w:space="0" w:color="auto"/>
      </w:divBdr>
    </w:div>
    <w:div w:id="1559629860">
      <w:bodyDiv w:val="1"/>
      <w:marLeft w:val="0"/>
      <w:marRight w:val="0"/>
      <w:marTop w:val="0"/>
      <w:marBottom w:val="0"/>
      <w:divBdr>
        <w:top w:val="none" w:sz="0" w:space="0" w:color="auto"/>
        <w:left w:val="none" w:sz="0" w:space="0" w:color="auto"/>
        <w:bottom w:val="none" w:sz="0" w:space="0" w:color="auto"/>
        <w:right w:val="none" w:sz="0" w:space="0" w:color="auto"/>
      </w:divBdr>
    </w:div>
    <w:div w:id="1587808863">
      <w:bodyDiv w:val="1"/>
      <w:marLeft w:val="0"/>
      <w:marRight w:val="0"/>
      <w:marTop w:val="0"/>
      <w:marBottom w:val="0"/>
      <w:divBdr>
        <w:top w:val="none" w:sz="0" w:space="0" w:color="auto"/>
        <w:left w:val="none" w:sz="0" w:space="0" w:color="auto"/>
        <w:bottom w:val="none" w:sz="0" w:space="0" w:color="auto"/>
        <w:right w:val="none" w:sz="0" w:space="0" w:color="auto"/>
      </w:divBdr>
    </w:div>
    <w:div w:id="1663315416">
      <w:bodyDiv w:val="1"/>
      <w:marLeft w:val="0"/>
      <w:marRight w:val="0"/>
      <w:marTop w:val="0"/>
      <w:marBottom w:val="0"/>
      <w:divBdr>
        <w:top w:val="none" w:sz="0" w:space="0" w:color="auto"/>
        <w:left w:val="none" w:sz="0" w:space="0" w:color="auto"/>
        <w:bottom w:val="none" w:sz="0" w:space="0" w:color="auto"/>
        <w:right w:val="none" w:sz="0" w:space="0" w:color="auto"/>
      </w:divBdr>
      <w:divsChild>
        <w:div w:id="756875273">
          <w:marLeft w:val="107"/>
          <w:marRight w:val="-129"/>
          <w:marTop w:val="0"/>
          <w:marBottom w:val="0"/>
          <w:divBdr>
            <w:top w:val="none" w:sz="0" w:space="0" w:color="auto"/>
            <w:left w:val="none" w:sz="0" w:space="0" w:color="auto"/>
            <w:bottom w:val="none" w:sz="0" w:space="0" w:color="auto"/>
            <w:right w:val="none" w:sz="0" w:space="0" w:color="auto"/>
          </w:divBdr>
          <w:divsChild>
            <w:div w:id="769160500">
              <w:marLeft w:val="0"/>
              <w:marRight w:val="0"/>
              <w:marTop w:val="0"/>
              <w:marBottom w:val="0"/>
              <w:divBdr>
                <w:top w:val="none" w:sz="0" w:space="0" w:color="auto"/>
                <w:left w:val="none" w:sz="0" w:space="0" w:color="auto"/>
                <w:bottom w:val="none" w:sz="0" w:space="0" w:color="auto"/>
                <w:right w:val="none" w:sz="0" w:space="0" w:color="auto"/>
              </w:divBdr>
              <w:divsChild>
                <w:div w:id="897861331">
                  <w:marLeft w:val="0"/>
                  <w:marRight w:val="0"/>
                  <w:marTop w:val="0"/>
                  <w:marBottom w:val="0"/>
                  <w:divBdr>
                    <w:top w:val="none" w:sz="0" w:space="0" w:color="auto"/>
                    <w:left w:val="none" w:sz="0" w:space="0" w:color="auto"/>
                    <w:bottom w:val="none" w:sz="0" w:space="0" w:color="auto"/>
                    <w:right w:val="none" w:sz="0" w:space="0" w:color="auto"/>
                  </w:divBdr>
                  <w:divsChild>
                    <w:div w:id="1107231535">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794447050">
              <w:marLeft w:val="0"/>
              <w:marRight w:val="0"/>
              <w:marTop w:val="0"/>
              <w:marBottom w:val="193"/>
              <w:divBdr>
                <w:top w:val="none" w:sz="0" w:space="0" w:color="auto"/>
                <w:left w:val="none" w:sz="0" w:space="0" w:color="auto"/>
                <w:bottom w:val="none" w:sz="0" w:space="0" w:color="auto"/>
                <w:right w:val="none" w:sz="0" w:space="0" w:color="auto"/>
              </w:divBdr>
              <w:divsChild>
                <w:div w:id="1233272427">
                  <w:marLeft w:val="0"/>
                  <w:marRight w:val="0"/>
                  <w:marTop w:val="0"/>
                  <w:marBottom w:val="0"/>
                  <w:divBdr>
                    <w:top w:val="none" w:sz="0" w:space="0" w:color="auto"/>
                    <w:left w:val="none" w:sz="0" w:space="0" w:color="auto"/>
                    <w:bottom w:val="none" w:sz="0" w:space="0" w:color="auto"/>
                    <w:right w:val="none" w:sz="0" w:space="0" w:color="auto"/>
                  </w:divBdr>
                  <w:divsChild>
                    <w:div w:id="1751345991">
                      <w:marLeft w:val="806"/>
                      <w:marRight w:val="0"/>
                      <w:marTop w:val="0"/>
                      <w:marBottom w:val="0"/>
                      <w:divBdr>
                        <w:top w:val="none" w:sz="0" w:space="0" w:color="auto"/>
                        <w:left w:val="none" w:sz="0" w:space="0" w:color="auto"/>
                        <w:bottom w:val="none" w:sz="0" w:space="0" w:color="auto"/>
                        <w:right w:val="none" w:sz="0" w:space="0" w:color="auto"/>
                      </w:divBdr>
                    </w:div>
                    <w:div w:id="1775322622">
                      <w:marLeft w:val="0"/>
                      <w:marRight w:val="0"/>
                      <w:marTop w:val="0"/>
                      <w:marBottom w:val="0"/>
                      <w:divBdr>
                        <w:top w:val="none" w:sz="0" w:space="0" w:color="auto"/>
                        <w:left w:val="none" w:sz="0" w:space="0" w:color="auto"/>
                        <w:bottom w:val="none" w:sz="0" w:space="0" w:color="auto"/>
                        <w:right w:val="none" w:sz="0" w:space="0" w:color="auto"/>
                      </w:divBdr>
                    </w:div>
                  </w:divsChild>
                </w:div>
                <w:div w:id="1511985687">
                  <w:marLeft w:val="0"/>
                  <w:marRight w:val="0"/>
                  <w:marTop w:val="0"/>
                  <w:marBottom w:val="86"/>
                  <w:divBdr>
                    <w:top w:val="none" w:sz="0" w:space="0" w:color="auto"/>
                    <w:left w:val="none" w:sz="0" w:space="0" w:color="auto"/>
                    <w:bottom w:val="none" w:sz="0" w:space="0" w:color="auto"/>
                    <w:right w:val="none" w:sz="0" w:space="0" w:color="auto"/>
                  </w:divBdr>
                  <w:divsChild>
                    <w:div w:id="492650227">
                      <w:marLeft w:val="806"/>
                      <w:marRight w:val="0"/>
                      <w:marTop w:val="0"/>
                      <w:marBottom w:val="0"/>
                      <w:divBdr>
                        <w:top w:val="none" w:sz="0" w:space="0" w:color="auto"/>
                        <w:left w:val="none" w:sz="0" w:space="0" w:color="auto"/>
                        <w:bottom w:val="none" w:sz="0" w:space="0" w:color="auto"/>
                        <w:right w:val="none" w:sz="0" w:space="0" w:color="auto"/>
                      </w:divBdr>
                    </w:div>
                    <w:div w:id="1451170190">
                      <w:marLeft w:val="0"/>
                      <w:marRight w:val="0"/>
                      <w:marTop w:val="0"/>
                      <w:marBottom w:val="0"/>
                      <w:divBdr>
                        <w:top w:val="none" w:sz="0" w:space="0" w:color="auto"/>
                        <w:left w:val="none" w:sz="0" w:space="0" w:color="auto"/>
                        <w:bottom w:val="none" w:sz="0" w:space="0" w:color="auto"/>
                        <w:right w:val="none" w:sz="0" w:space="0" w:color="auto"/>
                      </w:divBdr>
                    </w:div>
                  </w:divsChild>
                </w:div>
                <w:div w:id="25104036">
                  <w:marLeft w:val="0"/>
                  <w:marRight w:val="0"/>
                  <w:marTop w:val="0"/>
                  <w:marBottom w:val="0"/>
                  <w:divBdr>
                    <w:top w:val="none" w:sz="0" w:space="0" w:color="auto"/>
                    <w:left w:val="none" w:sz="0" w:space="0" w:color="auto"/>
                    <w:bottom w:val="none" w:sz="0" w:space="0" w:color="auto"/>
                    <w:right w:val="none" w:sz="0" w:space="0" w:color="auto"/>
                  </w:divBdr>
                </w:div>
              </w:divsChild>
            </w:div>
            <w:div w:id="2142721140">
              <w:marLeft w:val="0"/>
              <w:marRight w:val="0"/>
              <w:marTop w:val="0"/>
              <w:marBottom w:val="86"/>
              <w:divBdr>
                <w:top w:val="none" w:sz="0" w:space="0" w:color="auto"/>
                <w:left w:val="none" w:sz="0" w:space="0" w:color="auto"/>
                <w:bottom w:val="none" w:sz="0" w:space="0" w:color="auto"/>
                <w:right w:val="none" w:sz="0" w:space="0" w:color="auto"/>
              </w:divBdr>
              <w:divsChild>
                <w:div w:id="1925187254">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778225">
      <w:bodyDiv w:val="1"/>
      <w:marLeft w:val="0"/>
      <w:marRight w:val="0"/>
      <w:marTop w:val="0"/>
      <w:marBottom w:val="0"/>
      <w:divBdr>
        <w:top w:val="none" w:sz="0" w:space="0" w:color="auto"/>
        <w:left w:val="none" w:sz="0" w:space="0" w:color="auto"/>
        <w:bottom w:val="none" w:sz="0" w:space="0" w:color="auto"/>
        <w:right w:val="none" w:sz="0" w:space="0" w:color="auto"/>
      </w:divBdr>
      <w:divsChild>
        <w:div w:id="440808808">
          <w:marLeft w:val="107"/>
          <w:marRight w:val="-129"/>
          <w:marTop w:val="0"/>
          <w:marBottom w:val="0"/>
          <w:divBdr>
            <w:top w:val="none" w:sz="0" w:space="0" w:color="auto"/>
            <w:left w:val="none" w:sz="0" w:space="0" w:color="auto"/>
            <w:bottom w:val="none" w:sz="0" w:space="0" w:color="auto"/>
            <w:right w:val="none" w:sz="0" w:space="0" w:color="auto"/>
          </w:divBdr>
          <w:divsChild>
            <w:div w:id="849874538">
              <w:marLeft w:val="0"/>
              <w:marRight w:val="0"/>
              <w:marTop w:val="0"/>
              <w:marBottom w:val="0"/>
              <w:divBdr>
                <w:top w:val="none" w:sz="0" w:space="0" w:color="auto"/>
                <w:left w:val="none" w:sz="0" w:space="0" w:color="auto"/>
                <w:bottom w:val="none" w:sz="0" w:space="0" w:color="auto"/>
                <w:right w:val="none" w:sz="0" w:space="0" w:color="auto"/>
              </w:divBdr>
              <w:divsChild>
                <w:div w:id="490219481">
                  <w:marLeft w:val="0"/>
                  <w:marRight w:val="0"/>
                  <w:marTop w:val="0"/>
                  <w:marBottom w:val="0"/>
                  <w:divBdr>
                    <w:top w:val="none" w:sz="0" w:space="0" w:color="auto"/>
                    <w:left w:val="none" w:sz="0" w:space="0" w:color="auto"/>
                    <w:bottom w:val="none" w:sz="0" w:space="0" w:color="auto"/>
                    <w:right w:val="none" w:sz="0" w:space="0" w:color="auto"/>
                  </w:divBdr>
                  <w:divsChild>
                    <w:div w:id="1143615592">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803424556">
              <w:marLeft w:val="0"/>
              <w:marRight w:val="0"/>
              <w:marTop w:val="0"/>
              <w:marBottom w:val="193"/>
              <w:divBdr>
                <w:top w:val="none" w:sz="0" w:space="0" w:color="auto"/>
                <w:left w:val="none" w:sz="0" w:space="0" w:color="auto"/>
                <w:bottom w:val="none" w:sz="0" w:space="0" w:color="auto"/>
                <w:right w:val="none" w:sz="0" w:space="0" w:color="auto"/>
              </w:divBdr>
              <w:divsChild>
                <w:div w:id="1214193519">
                  <w:marLeft w:val="0"/>
                  <w:marRight w:val="0"/>
                  <w:marTop w:val="0"/>
                  <w:marBottom w:val="0"/>
                  <w:divBdr>
                    <w:top w:val="none" w:sz="0" w:space="0" w:color="auto"/>
                    <w:left w:val="none" w:sz="0" w:space="0" w:color="auto"/>
                    <w:bottom w:val="none" w:sz="0" w:space="0" w:color="auto"/>
                    <w:right w:val="none" w:sz="0" w:space="0" w:color="auto"/>
                  </w:divBdr>
                  <w:divsChild>
                    <w:div w:id="2048335192">
                      <w:marLeft w:val="806"/>
                      <w:marRight w:val="0"/>
                      <w:marTop w:val="0"/>
                      <w:marBottom w:val="0"/>
                      <w:divBdr>
                        <w:top w:val="none" w:sz="0" w:space="0" w:color="auto"/>
                        <w:left w:val="none" w:sz="0" w:space="0" w:color="auto"/>
                        <w:bottom w:val="none" w:sz="0" w:space="0" w:color="auto"/>
                        <w:right w:val="none" w:sz="0" w:space="0" w:color="auto"/>
                      </w:divBdr>
                    </w:div>
                    <w:div w:id="1288242915">
                      <w:marLeft w:val="0"/>
                      <w:marRight w:val="0"/>
                      <w:marTop w:val="0"/>
                      <w:marBottom w:val="0"/>
                      <w:divBdr>
                        <w:top w:val="none" w:sz="0" w:space="0" w:color="auto"/>
                        <w:left w:val="none" w:sz="0" w:space="0" w:color="auto"/>
                        <w:bottom w:val="none" w:sz="0" w:space="0" w:color="auto"/>
                        <w:right w:val="none" w:sz="0" w:space="0" w:color="auto"/>
                      </w:divBdr>
                    </w:div>
                  </w:divsChild>
                </w:div>
                <w:div w:id="1969821871">
                  <w:marLeft w:val="0"/>
                  <w:marRight w:val="0"/>
                  <w:marTop w:val="0"/>
                  <w:marBottom w:val="86"/>
                  <w:divBdr>
                    <w:top w:val="none" w:sz="0" w:space="0" w:color="auto"/>
                    <w:left w:val="none" w:sz="0" w:space="0" w:color="auto"/>
                    <w:bottom w:val="none" w:sz="0" w:space="0" w:color="auto"/>
                    <w:right w:val="none" w:sz="0" w:space="0" w:color="auto"/>
                  </w:divBdr>
                  <w:divsChild>
                    <w:div w:id="1954091278">
                      <w:marLeft w:val="806"/>
                      <w:marRight w:val="0"/>
                      <w:marTop w:val="0"/>
                      <w:marBottom w:val="0"/>
                      <w:divBdr>
                        <w:top w:val="none" w:sz="0" w:space="0" w:color="auto"/>
                        <w:left w:val="none" w:sz="0" w:space="0" w:color="auto"/>
                        <w:bottom w:val="none" w:sz="0" w:space="0" w:color="auto"/>
                        <w:right w:val="none" w:sz="0" w:space="0" w:color="auto"/>
                      </w:divBdr>
                    </w:div>
                    <w:div w:id="602152715">
                      <w:marLeft w:val="0"/>
                      <w:marRight w:val="0"/>
                      <w:marTop w:val="0"/>
                      <w:marBottom w:val="0"/>
                      <w:divBdr>
                        <w:top w:val="none" w:sz="0" w:space="0" w:color="auto"/>
                        <w:left w:val="none" w:sz="0" w:space="0" w:color="auto"/>
                        <w:bottom w:val="none" w:sz="0" w:space="0" w:color="auto"/>
                        <w:right w:val="none" w:sz="0" w:space="0" w:color="auto"/>
                      </w:divBdr>
                    </w:div>
                  </w:divsChild>
                </w:div>
                <w:div w:id="2128158830">
                  <w:marLeft w:val="0"/>
                  <w:marRight w:val="0"/>
                  <w:marTop w:val="0"/>
                  <w:marBottom w:val="0"/>
                  <w:divBdr>
                    <w:top w:val="none" w:sz="0" w:space="0" w:color="auto"/>
                    <w:left w:val="none" w:sz="0" w:space="0" w:color="auto"/>
                    <w:bottom w:val="none" w:sz="0" w:space="0" w:color="auto"/>
                    <w:right w:val="none" w:sz="0" w:space="0" w:color="auto"/>
                  </w:divBdr>
                </w:div>
              </w:divsChild>
            </w:div>
            <w:div w:id="894901006">
              <w:marLeft w:val="0"/>
              <w:marRight w:val="0"/>
              <w:marTop w:val="0"/>
              <w:marBottom w:val="86"/>
              <w:divBdr>
                <w:top w:val="none" w:sz="0" w:space="0" w:color="auto"/>
                <w:left w:val="none" w:sz="0" w:space="0" w:color="auto"/>
                <w:bottom w:val="none" w:sz="0" w:space="0" w:color="auto"/>
                <w:right w:val="none" w:sz="0" w:space="0" w:color="auto"/>
              </w:divBdr>
              <w:divsChild>
                <w:div w:id="817187146">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323957">
      <w:bodyDiv w:val="1"/>
      <w:marLeft w:val="0"/>
      <w:marRight w:val="0"/>
      <w:marTop w:val="0"/>
      <w:marBottom w:val="0"/>
      <w:divBdr>
        <w:top w:val="none" w:sz="0" w:space="0" w:color="auto"/>
        <w:left w:val="none" w:sz="0" w:space="0" w:color="auto"/>
        <w:bottom w:val="none" w:sz="0" w:space="0" w:color="auto"/>
        <w:right w:val="none" w:sz="0" w:space="0" w:color="auto"/>
      </w:divBdr>
    </w:div>
    <w:div w:id="1766344244">
      <w:bodyDiv w:val="1"/>
      <w:marLeft w:val="0"/>
      <w:marRight w:val="0"/>
      <w:marTop w:val="0"/>
      <w:marBottom w:val="0"/>
      <w:divBdr>
        <w:top w:val="none" w:sz="0" w:space="0" w:color="auto"/>
        <w:left w:val="none" w:sz="0" w:space="0" w:color="auto"/>
        <w:bottom w:val="none" w:sz="0" w:space="0" w:color="auto"/>
        <w:right w:val="none" w:sz="0" w:space="0" w:color="auto"/>
      </w:divBdr>
    </w:div>
    <w:div w:id="1819690313">
      <w:bodyDiv w:val="1"/>
      <w:marLeft w:val="0"/>
      <w:marRight w:val="0"/>
      <w:marTop w:val="0"/>
      <w:marBottom w:val="0"/>
      <w:divBdr>
        <w:top w:val="none" w:sz="0" w:space="0" w:color="auto"/>
        <w:left w:val="none" w:sz="0" w:space="0" w:color="auto"/>
        <w:bottom w:val="none" w:sz="0" w:space="0" w:color="auto"/>
        <w:right w:val="none" w:sz="0" w:space="0" w:color="auto"/>
      </w:divBdr>
    </w:div>
    <w:div w:id="1966425380">
      <w:bodyDiv w:val="1"/>
      <w:marLeft w:val="0"/>
      <w:marRight w:val="0"/>
      <w:marTop w:val="0"/>
      <w:marBottom w:val="0"/>
      <w:divBdr>
        <w:top w:val="none" w:sz="0" w:space="0" w:color="auto"/>
        <w:left w:val="none" w:sz="0" w:space="0" w:color="auto"/>
        <w:bottom w:val="none" w:sz="0" w:space="0" w:color="auto"/>
        <w:right w:val="none" w:sz="0" w:space="0" w:color="auto"/>
      </w:divBdr>
      <w:divsChild>
        <w:div w:id="972176968">
          <w:marLeft w:val="107"/>
          <w:marRight w:val="-129"/>
          <w:marTop w:val="0"/>
          <w:marBottom w:val="0"/>
          <w:divBdr>
            <w:top w:val="none" w:sz="0" w:space="0" w:color="auto"/>
            <w:left w:val="none" w:sz="0" w:space="0" w:color="auto"/>
            <w:bottom w:val="none" w:sz="0" w:space="0" w:color="auto"/>
            <w:right w:val="none" w:sz="0" w:space="0" w:color="auto"/>
          </w:divBdr>
          <w:divsChild>
            <w:div w:id="296910487">
              <w:marLeft w:val="0"/>
              <w:marRight w:val="0"/>
              <w:marTop w:val="0"/>
              <w:marBottom w:val="0"/>
              <w:divBdr>
                <w:top w:val="none" w:sz="0" w:space="0" w:color="auto"/>
                <w:left w:val="none" w:sz="0" w:space="0" w:color="auto"/>
                <w:bottom w:val="none" w:sz="0" w:space="0" w:color="auto"/>
                <w:right w:val="none" w:sz="0" w:space="0" w:color="auto"/>
              </w:divBdr>
              <w:divsChild>
                <w:div w:id="1574006735">
                  <w:marLeft w:val="0"/>
                  <w:marRight w:val="0"/>
                  <w:marTop w:val="0"/>
                  <w:marBottom w:val="0"/>
                  <w:divBdr>
                    <w:top w:val="none" w:sz="0" w:space="0" w:color="auto"/>
                    <w:left w:val="none" w:sz="0" w:space="0" w:color="auto"/>
                    <w:bottom w:val="none" w:sz="0" w:space="0" w:color="auto"/>
                    <w:right w:val="none" w:sz="0" w:space="0" w:color="auto"/>
                  </w:divBdr>
                  <w:divsChild>
                    <w:div w:id="203442647">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1386368855">
              <w:marLeft w:val="0"/>
              <w:marRight w:val="0"/>
              <w:marTop w:val="0"/>
              <w:marBottom w:val="193"/>
              <w:divBdr>
                <w:top w:val="none" w:sz="0" w:space="0" w:color="auto"/>
                <w:left w:val="none" w:sz="0" w:space="0" w:color="auto"/>
                <w:bottom w:val="none" w:sz="0" w:space="0" w:color="auto"/>
                <w:right w:val="none" w:sz="0" w:space="0" w:color="auto"/>
              </w:divBdr>
              <w:divsChild>
                <w:div w:id="1068531506">
                  <w:marLeft w:val="0"/>
                  <w:marRight w:val="0"/>
                  <w:marTop w:val="0"/>
                  <w:marBottom w:val="0"/>
                  <w:divBdr>
                    <w:top w:val="none" w:sz="0" w:space="0" w:color="auto"/>
                    <w:left w:val="none" w:sz="0" w:space="0" w:color="auto"/>
                    <w:bottom w:val="none" w:sz="0" w:space="0" w:color="auto"/>
                    <w:right w:val="none" w:sz="0" w:space="0" w:color="auto"/>
                  </w:divBdr>
                  <w:divsChild>
                    <w:div w:id="200172788">
                      <w:marLeft w:val="806"/>
                      <w:marRight w:val="0"/>
                      <w:marTop w:val="0"/>
                      <w:marBottom w:val="0"/>
                      <w:divBdr>
                        <w:top w:val="none" w:sz="0" w:space="0" w:color="auto"/>
                        <w:left w:val="none" w:sz="0" w:space="0" w:color="auto"/>
                        <w:bottom w:val="none" w:sz="0" w:space="0" w:color="auto"/>
                        <w:right w:val="none" w:sz="0" w:space="0" w:color="auto"/>
                      </w:divBdr>
                    </w:div>
                    <w:div w:id="1803965187">
                      <w:marLeft w:val="0"/>
                      <w:marRight w:val="0"/>
                      <w:marTop w:val="0"/>
                      <w:marBottom w:val="0"/>
                      <w:divBdr>
                        <w:top w:val="none" w:sz="0" w:space="0" w:color="auto"/>
                        <w:left w:val="none" w:sz="0" w:space="0" w:color="auto"/>
                        <w:bottom w:val="none" w:sz="0" w:space="0" w:color="auto"/>
                        <w:right w:val="none" w:sz="0" w:space="0" w:color="auto"/>
                      </w:divBdr>
                    </w:div>
                  </w:divsChild>
                </w:div>
                <w:div w:id="1464615713">
                  <w:marLeft w:val="0"/>
                  <w:marRight w:val="0"/>
                  <w:marTop w:val="0"/>
                  <w:marBottom w:val="86"/>
                  <w:divBdr>
                    <w:top w:val="none" w:sz="0" w:space="0" w:color="auto"/>
                    <w:left w:val="none" w:sz="0" w:space="0" w:color="auto"/>
                    <w:bottom w:val="none" w:sz="0" w:space="0" w:color="auto"/>
                    <w:right w:val="none" w:sz="0" w:space="0" w:color="auto"/>
                  </w:divBdr>
                  <w:divsChild>
                    <w:div w:id="1609654227">
                      <w:marLeft w:val="806"/>
                      <w:marRight w:val="0"/>
                      <w:marTop w:val="0"/>
                      <w:marBottom w:val="0"/>
                      <w:divBdr>
                        <w:top w:val="none" w:sz="0" w:space="0" w:color="auto"/>
                        <w:left w:val="none" w:sz="0" w:space="0" w:color="auto"/>
                        <w:bottom w:val="none" w:sz="0" w:space="0" w:color="auto"/>
                        <w:right w:val="none" w:sz="0" w:space="0" w:color="auto"/>
                      </w:divBdr>
                    </w:div>
                    <w:div w:id="1290824253">
                      <w:marLeft w:val="0"/>
                      <w:marRight w:val="0"/>
                      <w:marTop w:val="0"/>
                      <w:marBottom w:val="0"/>
                      <w:divBdr>
                        <w:top w:val="none" w:sz="0" w:space="0" w:color="auto"/>
                        <w:left w:val="none" w:sz="0" w:space="0" w:color="auto"/>
                        <w:bottom w:val="none" w:sz="0" w:space="0" w:color="auto"/>
                        <w:right w:val="none" w:sz="0" w:space="0" w:color="auto"/>
                      </w:divBdr>
                    </w:div>
                  </w:divsChild>
                </w:div>
                <w:div w:id="1900091783">
                  <w:marLeft w:val="0"/>
                  <w:marRight w:val="0"/>
                  <w:marTop w:val="0"/>
                  <w:marBottom w:val="0"/>
                  <w:divBdr>
                    <w:top w:val="none" w:sz="0" w:space="0" w:color="auto"/>
                    <w:left w:val="none" w:sz="0" w:space="0" w:color="auto"/>
                    <w:bottom w:val="none" w:sz="0" w:space="0" w:color="auto"/>
                    <w:right w:val="none" w:sz="0" w:space="0" w:color="auto"/>
                  </w:divBdr>
                </w:div>
              </w:divsChild>
            </w:div>
            <w:div w:id="1949199442">
              <w:marLeft w:val="0"/>
              <w:marRight w:val="0"/>
              <w:marTop w:val="0"/>
              <w:marBottom w:val="86"/>
              <w:divBdr>
                <w:top w:val="none" w:sz="0" w:space="0" w:color="auto"/>
                <w:left w:val="none" w:sz="0" w:space="0" w:color="auto"/>
                <w:bottom w:val="none" w:sz="0" w:space="0" w:color="auto"/>
                <w:right w:val="none" w:sz="0" w:space="0" w:color="auto"/>
              </w:divBdr>
              <w:divsChild>
                <w:div w:id="1439175944">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42794">
      <w:bodyDiv w:val="1"/>
      <w:marLeft w:val="0"/>
      <w:marRight w:val="0"/>
      <w:marTop w:val="0"/>
      <w:marBottom w:val="0"/>
      <w:divBdr>
        <w:top w:val="none" w:sz="0" w:space="0" w:color="auto"/>
        <w:left w:val="none" w:sz="0" w:space="0" w:color="auto"/>
        <w:bottom w:val="none" w:sz="0" w:space="0" w:color="auto"/>
        <w:right w:val="none" w:sz="0" w:space="0" w:color="auto"/>
      </w:divBdr>
    </w:div>
    <w:div w:id="2080445137">
      <w:bodyDiv w:val="1"/>
      <w:marLeft w:val="0"/>
      <w:marRight w:val="0"/>
      <w:marTop w:val="0"/>
      <w:marBottom w:val="0"/>
      <w:divBdr>
        <w:top w:val="none" w:sz="0" w:space="0" w:color="auto"/>
        <w:left w:val="none" w:sz="0" w:space="0" w:color="auto"/>
        <w:bottom w:val="none" w:sz="0" w:space="0" w:color="auto"/>
        <w:right w:val="none" w:sz="0" w:space="0" w:color="auto"/>
      </w:divBdr>
      <w:divsChild>
        <w:div w:id="1352688276">
          <w:marLeft w:val="107"/>
          <w:marRight w:val="-129"/>
          <w:marTop w:val="0"/>
          <w:marBottom w:val="0"/>
          <w:divBdr>
            <w:top w:val="none" w:sz="0" w:space="0" w:color="auto"/>
            <w:left w:val="none" w:sz="0" w:space="0" w:color="auto"/>
            <w:bottom w:val="none" w:sz="0" w:space="0" w:color="auto"/>
            <w:right w:val="none" w:sz="0" w:space="0" w:color="auto"/>
          </w:divBdr>
          <w:divsChild>
            <w:div w:id="882794480">
              <w:marLeft w:val="0"/>
              <w:marRight w:val="0"/>
              <w:marTop w:val="0"/>
              <w:marBottom w:val="0"/>
              <w:divBdr>
                <w:top w:val="none" w:sz="0" w:space="0" w:color="auto"/>
                <w:left w:val="none" w:sz="0" w:space="0" w:color="auto"/>
                <w:bottom w:val="none" w:sz="0" w:space="0" w:color="auto"/>
                <w:right w:val="none" w:sz="0" w:space="0" w:color="auto"/>
              </w:divBdr>
              <w:divsChild>
                <w:div w:id="651907229">
                  <w:marLeft w:val="0"/>
                  <w:marRight w:val="0"/>
                  <w:marTop w:val="0"/>
                  <w:marBottom w:val="0"/>
                  <w:divBdr>
                    <w:top w:val="none" w:sz="0" w:space="0" w:color="auto"/>
                    <w:left w:val="none" w:sz="0" w:space="0" w:color="auto"/>
                    <w:bottom w:val="none" w:sz="0" w:space="0" w:color="auto"/>
                    <w:right w:val="none" w:sz="0" w:space="0" w:color="auto"/>
                  </w:divBdr>
                  <w:divsChild>
                    <w:div w:id="620962643">
                      <w:marLeft w:val="301"/>
                      <w:marRight w:val="0"/>
                      <w:marTop w:val="0"/>
                      <w:marBottom w:val="0"/>
                      <w:divBdr>
                        <w:top w:val="none" w:sz="0" w:space="0" w:color="auto"/>
                        <w:left w:val="none" w:sz="0" w:space="0" w:color="auto"/>
                        <w:bottom w:val="none" w:sz="0" w:space="0" w:color="auto"/>
                        <w:right w:val="none" w:sz="0" w:space="0" w:color="auto"/>
                      </w:divBdr>
                    </w:div>
                  </w:divsChild>
                </w:div>
              </w:divsChild>
            </w:div>
            <w:div w:id="1615596273">
              <w:marLeft w:val="0"/>
              <w:marRight w:val="0"/>
              <w:marTop w:val="0"/>
              <w:marBottom w:val="193"/>
              <w:divBdr>
                <w:top w:val="none" w:sz="0" w:space="0" w:color="auto"/>
                <w:left w:val="none" w:sz="0" w:space="0" w:color="auto"/>
                <w:bottom w:val="none" w:sz="0" w:space="0" w:color="auto"/>
                <w:right w:val="none" w:sz="0" w:space="0" w:color="auto"/>
              </w:divBdr>
              <w:divsChild>
                <w:div w:id="1290941747">
                  <w:marLeft w:val="0"/>
                  <w:marRight w:val="0"/>
                  <w:marTop w:val="0"/>
                  <w:marBottom w:val="0"/>
                  <w:divBdr>
                    <w:top w:val="none" w:sz="0" w:space="0" w:color="auto"/>
                    <w:left w:val="none" w:sz="0" w:space="0" w:color="auto"/>
                    <w:bottom w:val="none" w:sz="0" w:space="0" w:color="auto"/>
                    <w:right w:val="none" w:sz="0" w:space="0" w:color="auto"/>
                  </w:divBdr>
                  <w:divsChild>
                    <w:div w:id="582451130">
                      <w:marLeft w:val="806"/>
                      <w:marRight w:val="0"/>
                      <w:marTop w:val="0"/>
                      <w:marBottom w:val="0"/>
                      <w:divBdr>
                        <w:top w:val="none" w:sz="0" w:space="0" w:color="auto"/>
                        <w:left w:val="none" w:sz="0" w:space="0" w:color="auto"/>
                        <w:bottom w:val="none" w:sz="0" w:space="0" w:color="auto"/>
                        <w:right w:val="none" w:sz="0" w:space="0" w:color="auto"/>
                      </w:divBdr>
                    </w:div>
                    <w:div w:id="1248274543">
                      <w:marLeft w:val="0"/>
                      <w:marRight w:val="0"/>
                      <w:marTop w:val="0"/>
                      <w:marBottom w:val="0"/>
                      <w:divBdr>
                        <w:top w:val="none" w:sz="0" w:space="0" w:color="auto"/>
                        <w:left w:val="none" w:sz="0" w:space="0" w:color="auto"/>
                        <w:bottom w:val="none" w:sz="0" w:space="0" w:color="auto"/>
                        <w:right w:val="none" w:sz="0" w:space="0" w:color="auto"/>
                      </w:divBdr>
                    </w:div>
                  </w:divsChild>
                </w:div>
                <w:div w:id="1919484719">
                  <w:marLeft w:val="0"/>
                  <w:marRight w:val="0"/>
                  <w:marTop w:val="0"/>
                  <w:marBottom w:val="86"/>
                  <w:divBdr>
                    <w:top w:val="none" w:sz="0" w:space="0" w:color="auto"/>
                    <w:left w:val="none" w:sz="0" w:space="0" w:color="auto"/>
                    <w:bottom w:val="none" w:sz="0" w:space="0" w:color="auto"/>
                    <w:right w:val="none" w:sz="0" w:space="0" w:color="auto"/>
                  </w:divBdr>
                  <w:divsChild>
                    <w:div w:id="1924728101">
                      <w:marLeft w:val="806"/>
                      <w:marRight w:val="0"/>
                      <w:marTop w:val="0"/>
                      <w:marBottom w:val="0"/>
                      <w:divBdr>
                        <w:top w:val="none" w:sz="0" w:space="0" w:color="auto"/>
                        <w:left w:val="none" w:sz="0" w:space="0" w:color="auto"/>
                        <w:bottom w:val="none" w:sz="0" w:space="0" w:color="auto"/>
                        <w:right w:val="none" w:sz="0" w:space="0" w:color="auto"/>
                      </w:divBdr>
                    </w:div>
                    <w:div w:id="111634305">
                      <w:marLeft w:val="0"/>
                      <w:marRight w:val="0"/>
                      <w:marTop w:val="0"/>
                      <w:marBottom w:val="0"/>
                      <w:divBdr>
                        <w:top w:val="none" w:sz="0" w:space="0" w:color="auto"/>
                        <w:left w:val="none" w:sz="0" w:space="0" w:color="auto"/>
                        <w:bottom w:val="none" w:sz="0" w:space="0" w:color="auto"/>
                        <w:right w:val="none" w:sz="0" w:space="0" w:color="auto"/>
                      </w:divBdr>
                    </w:div>
                  </w:divsChild>
                </w:div>
                <w:div w:id="483157445">
                  <w:marLeft w:val="0"/>
                  <w:marRight w:val="0"/>
                  <w:marTop w:val="0"/>
                  <w:marBottom w:val="0"/>
                  <w:divBdr>
                    <w:top w:val="none" w:sz="0" w:space="0" w:color="auto"/>
                    <w:left w:val="none" w:sz="0" w:space="0" w:color="auto"/>
                    <w:bottom w:val="none" w:sz="0" w:space="0" w:color="auto"/>
                    <w:right w:val="none" w:sz="0" w:space="0" w:color="auto"/>
                  </w:divBdr>
                </w:div>
              </w:divsChild>
            </w:div>
            <w:div w:id="357632568">
              <w:marLeft w:val="0"/>
              <w:marRight w:val="0"/>
              <w:marTop w:val="0"/>
              <w:marBottom w:val="86"/>
              <w:divBdr>
                <w:top w:val="none" w:sz="0" w:space="0" w:color="auto"/>
                <w:left w:val="none" w:sz="0" w:space="0" w:color="auto"/>
                <w:bottom w:val="none" w:sz="0" w:space="0" w:color="auto"/>
                <w:right w:val="none" w:sz="0" w:space="0" w:color="auto"/>
              </w:divBdr>
              <w:divsChild>
                <w:div w:id="1330325410">
                  <w:marLeft w:val="5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453203">
      <w:bodyDiv w:val="1"/>
      <w:marLeft w:val="0"/>
      <w:marRight w:val="0"/>
      <w:marTop w:val="0"/>
      <w:marBottom w:val="0"/>
      <w:divBdr>
        <w:top w:val="none" w:sz="0" w:space="0" w:color="auto"/>
        <w:left w:val="none" w:sz="0" w:space="0" w:color="auto"/>
        <w:bottom w:val="none" w:sz="0" w:space="0" w:color="auto"/>
        <w:right w:val="none" w:sz="0" w:space="0" w:color="auto"/>
      </w:divBdr>
    </w:div>
    <w:div w:id="210973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pac.mpei.ru/notices/index/IdNotice:171882/index.php?url=/auteurs/view/21924/source:default" TargetMode="External"/><Relationship Id="rId13" Type="http://schemas.openxmlformats.org/officeDocument/2006/relationships/hyperlink" Target="http://publications.hse.ru/books/?pb=58772957" TargetMode="External"/><Relationship Id="rId18" Type="http://schemas.openxmlformats.org/officeDocument/2006/relationships/hyperlink" Target="http://www.knigafund.ru/authors/26382" TargetMode="External"/><Relationship Id="rId26" Type="http://schemas.openxmlformats.org/officeDocument/2006/relationships/hyperlink" Target="http://www.knigafund.ru/authors/29007" TargetMode="External"/><Relationship Id="rId39" Type="http://schemas.openxmlformats.org/officeDocument/2006/relationships/hyperlink" Target="http://www.knigafund.ru/authors/28544" TargetMode="External"/><Relationship Id="rId3" Type="http://schemas.openxmlformats.org/officeDocument/2006/relationships/styles" Target="styles.xml"/><Relationship Id="rId21" Type="http://schemas.openxmlformats.org/officeDocument/2006/relationships/hyperlink" Target="http://www.knigafund.ru/authors/24764" TargetMode="External"/><Relationship Id="rId34" Type="http://schemas.openxmlformats.org/officeDocument/2006/relationships/hyperlink" Target="http://www.setbook.ru/books/publishers/publisher30694.html"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zon.ru/brand/5297160/" TargetMode="External"/><Relationship Id="rId17" Type="http://schemas.openxmlformats.org/officeDocument/2006/relationships/hyperlink" Target="http://www.knigafund.ru/authors/26381" TargetMode="External"/><Relationship Id="rId25" Type="http://schemas.openxmlformats.org/officeDocument/2006/relationships/hyperlink" Target="http://www.knigafund.ru/authors/30763" TargetMode="External"/><Relationship Id="rId33" Type="http://schemas.openxmlformats.org/officeDocument/2006/relationships/hyperlink" Target="http://www.knigafund.ru/authors/29419" TargetMode="External"/><Relationship Id="rId38" Type="http://schemas.openxmlformats.org/officeDocument/2006/relationships/hyperlink" Target="http://www.knigafund.ru/authors/28543" TargetMode="External"/><Relationship Id="rId2" Type="http://schemas.openxmlformats.org/officeDocument/2006/relationships/numbering" Target="numbering.xml"/><Relationship Id="rId16" Type="http://schemas.openxmlformats.org/officeDocument/2006/relationships/hyperlink" Target="http://www.knigafund.ru/authors/26380" TargetMode="External"/><Relationship Id="rId20" Type="http://schemas.openxmlformats.org/officeDocument/2006/relationships/hyperlink" Target="http://www.rags.ru/files/65_5.doc" TargetMode="External"/><Relationship Id="rId29" Type="http://schemas.openxmlformats.org/officeDocument/2006/relationships/hyperlink" Target="http://www.knigafund.ru/authors/29947" TargetMode="External"/><Relationship Id="rId41" Type="http://schemas.openxmlformats.org/officeDocument/2006/relationships/hyperlink" Target="http://bookmix.ru/bookpublisher.phtml?s_publisher=%C4%E0%F8%EA%EE%E2%20%E8%20%CA%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pac.mpei.ru/notices/index/IdNotice:171882/index.php?url=/auteurs/view/21924/source:default" TargetMode="External"/><Relationship Id="rId24" Type="http://schemas.openxmlformats.org/officeDocument/2006/relationships/hyperlink" Target="http://emsu.ru/face/ms/2010/2/41.pdf" TargetMode="External"/><Relationship Id="rId32" Type="http://schemas.openxmlformats.org/officeDocument/2006/relationships/hyperlink" Target="http://www.knigafund.ru/authors/29412" TargetMode="External"/><Relationship Id="rId37" Type="http://schemas.openxmlformats.org/officeDocument/2006/relationships/hyperlink" Target="http://www.knigafund.ru/authors/28539" TargetMode="External"/><Relationship Id="rId40" Type="http://schemas.openxmlformats.org/officeDocument/2006/relationships/hyperlink" Target="http://www.knigafund.ru/authors/24778" TargetMode="External"/><Relationship Id="rId5" Type="http://schemas.openxmlformats.org/officeDocument/2006/relationships/webSettings" Target="webSettings.xml"/><Relationship Id="rId15" Type="http://schemas.openxmlformats.org/officeDocument/2006/relationships/hyperlink" Target="http://www.knigafund.ru/authors/28714" TargetMode="External"/><Relationship Id="rId23" Type="http://schemas.openxmlformats.org/officeDocument/2006/relationships/hyperlink" Target="http://www.top-personal.ru/issue.html?2411" TargetMode="External"/><Relationship Id="rId28" Type="http://schemas.openxmlformats.org/officeDocument/2006/relationships/hyperlink" Target="http://www.knigafund.ru/authors/29007" TargetMode="External"/><Relationship Id="rId36" Type="http://schemas.openxmlformats.org/officeDocument/2006/relationships/hyperlink" Target="http://my-shop.ru/shop/producer/547/sort/a/page/1.html" TargetMode="External"/><Relationship Id="rId10" Type="http://schemas.openxmlformats.org/officeDocument/2006/relationships/hyperlink" Target="http://opac.mpei.ru/notices/index/IdNotice:171882/index.php?url=/auteurs/view/1277/source:default" TargetMode="External"/><Relationship Id="rId19" Type="http://schemas.openxmlformats.org/officeDocument/2006/relationships/hyperlink" Target="file:///D:\&#1052;&#1072;&#1082;&#1089;\&#1056;&#1072;&#1073;&#1086;&#1090;&#1072;\&#1051;&#1077;&#1082;&#1094;&#1080;&#1080;%20&#1080;%20&#1091;&#1095;&#1077;&#1073;&#1085;&#1099;&#1077;%20&#1084;&#1072;&#1090;&#1077;&#1088;&#1080;&#1072;&#1083;&#1099;\&#1040;&#1053;&#1058;&#1048;&#1050;&#1054;&#1056;&#1056;&#1059;&#1055;&#1062;&#1048;&#1071;\&#1069;&#1059;&#1052;&#1050;%20&#1040;&#1085;&#1090;&#1080;&#1082;&#1086;&#1088;&#1088;&#1091;&#1087;&#1094;&#1080;&#1103;\&#1051;&#1040;&#1059;&#1056;&#1045;&#1040;&#1058;)\&#1043;&#1086;&#1090;&#1086;&#1074;&#1099;&#1081;%20&#1091;&#1095;&#1077;&#1073;&#1085;&#1080;&#1082;%202009!\data\dop\t1.4\6.pdf" TargetMode="External"/><Relationship Id="rId31" Type="http://schemas.openxmlformats.org/officeDocument/2006/relationships/hyperlink" Target="http://www.knigafund.ru/authors/2941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opac.mpei.ru/notices/index/IdNotice:171882/index.php?url=/auteurs/view/39093/source:default" TargetMode="External"/><Relationship Id="rId14" Type="http://schemas.openxmlformats.org/officeDocument/2006/relationships/hyperlink" Target="http://www.knigafund.ru/authors/28710" TargetMode="External"/><Relationship Id="rId22" Type="http://schemas.openxmlformats.org/officeDocument/2006/relationships/hyperlink" Target="http://www.knigafund.ru/authors/28437" TargetMode="External"/><Relationship Id="rId27" Type="http://schemas.openxmlformats.org/officeDocument/2006/relationships/hyperlink" Target="http://www.knigafund.ru/authors/29007" TargetMode="External"/><Relationship Id="rId30" Type="http://schemas.openxmlformats.org/officeDocument/2006/relationships/hyperlink" Target="http://www.knigafund.ru/authors/29409" TargetMode="External"/><Relationship Id="rId35" Type="http://schemas.openxmlformats.org/officeDocument/2006/relationships/hyperlink" Target="http://www.knigafund.ru/authors/31156"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B2F5-4BA3-466E-8F10-7C8B1125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5199</TotalTime>
  <Pages>81</Pages>
  <Words>27119</Words>
  <Characters>154580</Characters>
  <Application>Microsoft Office Word</Application>
  <DocSecurity>0</DocSecurity>
  <Lines>1288</Lines>
  <Paragraphs>362</Paragraphs>
  <ScaleCrop>false</ScaleCrop>
  <HeadingPairs>
    <vt:vector size="2" baseType="variant">
      <vt:variant>
        <vt:lpstr>Название</vt:lpstr>
      </vt:variant>
      <vt:variant>
        <vt:i4>1</vt:i4>
      </vt:variant>
    </vt:vector>
  </HeadingPairs>
  <TitlesOfParts>
    <vt:vector size="1" baseType="lpstr">
      <vt:lpstr>Государственное образовательное учреждение</vt:lpstr>
    </vt:vector>
  </TitlesOfParts>
  <Company> </Company>
  <LinksUpToDate>false</LinksUpToDate>
  <CharactersWithSpaces>181337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образовательное учреждение</dc:title>
  <dc:subject/>
  <dc:creator>User</dc:creator>
  <cp:keywords/>
  <dc:description/>
  <cp:lastModifiedBy>user</cp:lastModifiedBy>
  <cp:revision>40</cp:revision>
  <cp:lastPrinted>2015-10-27T06:13:00Z</cp:lastPrinted>
  <dcterms:created xsi:type="dcterms:W3CDTF">2010-12-23T20:01:00Z</dcterms:created>
  <dcterms:modified xsi:type="dcterms:W3CDTF">2015-10-29T09:53:00Z</dcterms:modified>
</cp:coreProperties>
</file>